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F72" w:rsidRDefault="00C03C8A" w:rsidP="00FF1F72">
      <w:pPr>
        <w:pStyle w:val="NormalnyWeb"/>
        <w:spacing w:line="408" w:lineRule="auto"/>
        <w:jc w:val="center"/>
        <w:rPr>
          <w:b/>
          <w:bCs/>
          <w:sz w:val="36"/>
          <w:szCs w:val="36"/>
        </w:rPr>
      </w:pPr>
      <w:r w:rsidRPr="00FF1F72">
        <w:rPr>
          <w:b/>
          <w:bCs/>
          <w:sz w:val="36"/>
          <w:szCs w:val="36"/>
        </w:rPr>
        <w:t>Regulamin turnieju „Dożynkowego”</w:t>
      </w:r>
      <w:r w:rsidR="00FF1F72" w:rsidRPr="00FF1F72">
        <w:rPr>
          <w:b/>
          <w:bCs/>
          <w:sz w:val="36"/>
          <w:szCs w:val="36"/>
        </w:rPr>
        <w:t xml:space="preserve"> piłki nożnej Korytków Duży  23 sierpnia 2015r.</w:t>
      </w:r>
    </w:p>
    <w:p w:rsidR="00C03C8A" w:rsidRDefault="00B044C4" w:rsidP="00BC0747">
      <w:pPr>
        <w:spacing w:line="360" w:lineRule="auto"/>
      </w:pPr>
      <w:r>
        <w:br/>
        <w:t>   Rozgrywki przeprowadzone będą w oparciu o przepisy gry</w:t>
      </w:r>
      <w:r w:rsidR="00C03C8A">
        <w:t xml:space="preserve"> PZPN z następującymi zmianami:</w:t>
      </w:r>
    </w:p>
    <w:p w:rsidR="00BC0747" w:rsidRDefault="00C03C8A" w:rsidP="00BC0747">
      <w:pPr>
        <w:spacing w:line="360" w:lineRule="auto"/>
      </w:pPr>
      <w:r>
        <w:t>- auty wyprowadzane są nogą z podłoża boiska. Piła za każdym razem musi znajdować się poza linią pola gry.</w:t>
      </w:r>
      <w:r>
        <w:br/>
        <w:t>-  w rozgrywkach biorą udział zespołu 6</w:t>
      </w:r>
      <w:r w:rsidR="00B044C4">
        <w:t>-osobowe (liczba zawodników może być zmniejszona za obustronnym porozumieniem)</w:t>
      </w:r>
      <w:r w:rsidR="00B044C4">
        <w:br/>
        <w:t>- w grze nie ma spalonych</w:t>
      </w:r>
      <w:r w:rsidR="00B044C4">
        <w:br/>
        <w:t>- warunkiem rozegrania meczu jest udział przynajmniej</w:t>
      </w:r>
      <w:r w:rsidR="00C93609">
        <w:t xml:space="preserve"> </w:t>
      </w:r>
      <w:r w:rsidR="00B044C4">
        <w:t>5-ciu zawodników w drużynie</w:t>
      </w:r>
      <w:r w:rsidR="00B044C4">
        <w:br/>
        <w:t>- czas gry 2x</w:t>
      </w:r>
      <w:r>
        <w:t>1</w:t>
      </w:r>
      <w:r w:rsidR="00B044C4">
        <w:t>0 min.</w:t>
      </w:r>
      <w:r>
        <w:t xml:space="preserve"> W przypadku meczy grupowych. Półfinały i finały czas gry 2x15 min.</w:t>
      </w:r>
    </w:p>
    <w:p w:rsidR="00BC0747" w:rsidRDefault="00BC0747" w:rsidP="00BC0747">
      <w:pPr>
        <w:spacing w:line="360" w:lineRule="auto"/>
      </w:pPr>
      <w:r>
        <w:t>- przerwa wyłącznie na zmianę stron boiska.</w:t>
      </w:r>
    </w:p>
    <w:p w:rsidR="006E3311" w:rsidRDefault="00BC0747" w:rsidP="00BC0747">
      <w:pPr>
        <w:spacing w:line="360" w:lineRule="auto"/>
      </w:pPr>
      <w:r>
        <w:t>-  po zakończony spotkaniu rozpoczyna się następne. Zwodnicy dokonują rozgrzewki poza boiskiem wyznaczonym do gry.</w:t>
      </w:r>
      <w:r w:rsidR="00B044C4">
        <w:br/>
        <w:t>- organizator nie odpowiada za wypadki zaistniałe w czasie meczu</w:t>
      </w:r>
      <w:r w:rsidR="00B044C4">
        <w:br/>
      </w:r>
      <w:r w:rsidR="00B044C4" w:rsidRPr="00E04BD3">
        <w:rPr>
          <w:b/>
        </w:rPr>
        <w:t>- organizator nie ubezpiecza imprezy od kontuzji i następstw nieszczęśliwych wypadków - drużyny ubezpieczają się we własnym zakresie</w:t>
      </w:r>
      <w:r w:rsidR="00B044C4">
        <w:br/>
        <w:t>- obowiązuje sportowe obuwie(nie można grać we wkrętach i lankach), jednolite stroje</w:t>
      </w:r>
      <w:r w:rsidR="00B044C4">
        <w:br/>
        <w:t>-ilość zmian dowolna</w:t>
      </w:r>
      <w:r w:rsidR="00B044C4">
        <w:br/>
        <w:t xml:space="preserve">- w trakcie meczu sędzia może również ukarać zawodnika wykluczeniem na 2, 5min. </w:t>
      </w:r>
      <w:bookmarkStart w:id="0" w:name="_GoBack"/>
      <w:bookmarkEnd w:id="0"/>
      <w:r w:rsidR="00B044C4">
        <w:br/>
        <w:t>- w sprawach spornych nie ujętych w regulaminie decyduje organizator</w:t>
      </w:r>
      <w:r w:rsidR="00C03C8A">
        <w:t>.</w:t>
      </w:r>
      <w:r w:rsidR="00B044C4">
        <w:br/>
        <w:t>- każda druż</w:t>
      </w:r>
      <w:r w:rsidR="007F7AFE">
        <w:t>yna wyznacza sędziego, który odpowiedzialny będzie za prowadzenie spotkania w wyznaczonym terminie przez organizatora. Sędzia musi posiadać swój gwizdek, stoper i notatnik.</w:t>
      </w:r>
      <w:r w:rsidR="00B044C4">
        <w:br/>
        <w:t>- wślizgi są zabronione</w:t>
      </w:r>
    </w:p>
    <w:p w:rsidR="003E2D21" w:rsidRDefault="006E3311" w:rsidP="00BC0747">
      <w:pPr>
        <w:spacing w:line="360" w:lineRule="auto"/>
      </w:pPr>
      <w:r>
        <w:t>- do półfinałów kwalifikują się drużyny z pierwszych miejsc w grupie i jedna z najlepszym dorobkiem punktowym. Przy takiej samej ilości punktów decyduje lepsza różnica bramek, następnie bramki strzelone, lepszy bilans bramek straconych. W przypadku takiej samej ilości o kwalifikacji tych drużyn decydują rzuty karne (po 3 z każdej drużyn)</w:t>
      </w:r>
      <w:r w:rsidR="003E2D21">
        <w:t>.</w:t>
      </w:r>
    </w:p>
    <w:p w:rsidR="001016FC" w:rsidRDefault="003E2D21" w:rsidP="00BC0747">
      <w:pPr>
        <w:spacing w:line="360" w:lineRule="auto"/>
      </w:pPr>
      <w:r>
        <w:lastRenderedPageBreak/>
        <w:t>- pary półfinałowe nie mogą stanowić drużyny, które rywalizowały ze sobą w grupach. W przypadku gdy do półfinału wchodzi drużyna z drugiego miejsca grupy A gra ona ze zwycięzcą grupy B, Gdy do półfinału wchodzi drużyna z drugiego miejsca grupy B gra ona ze zwycięzcą grupy C itd.</w:t>
      </w:r>
      <w:r w:rsidR="006E3311">
        <w:t xml:space="preserve">  </w:t>
      </w:r>
    </w:p>
    <w:p w:rsidR="001016FC" w:rsidRDefault="001016FC" w:rsidP="00BC0747">
      <w:pPr>
        <w:spacing w:line="360" w:lineRule="auto"/>
      </w:pPr>
      <w:r>
        <w:t>- pierwszy półfinał sędziuję drużyna, które weszła do gry z drugiego miejsca.</w:t>
      </w:r>
    </w:p>
    <w:p w:rsidR="001016FC" w:rsidRDefault="001016FC" w:rsidP="00BC0747">
      <w:pPr>
        <w:spacing w:line="360" w:lineRule="auto"/>
      </w:pPr>
      <w:r>
        <w:t>- drugi półfinał sędziuje przegrana drużyna z pierwszego półfinału.</w:t>
      </w:r>
    </w:p>
    <w:p w:rsidR="00B044C4" w:rsidRDefault="001016FC" w:rsidP="00BC0747">
      <w:pPr>
        <w:spacing w:line="360" w:lineRule="auto"/>
      </w:pPr>
      <w:r>
        <w:t>- mecz o trzecie miejsce sędziuje przedstawiciel finalistów (decyduję rzut monetą)</w:t>
      </w:r>
      <w:r w:rsidR="00B044C4">
        <w:br/>
        <w:t>- w obrębie boiska wyznaczonego siatką znajdują się t</w:t>
      </w:r>
      <w:r w:rsidR="00C77006">
        <w:t>ylko zawodnicy grających drużyn</w:t>
      </w:r>
      <w:r w:rsidR="00B044C4">
        <w:br/>
      </w:r>
      <w:r w:rsidR="00B044C4" w:rsidRPr="00E04BD3">
        <w:rPr>
          <w:b/>
        </w:rPr>
        <w:t>- picie i palenie tytoniu na teranie boisk surowo zabronione</w:t>
      </w:r>
      <w:r w:rsidR="00B044C4">
        <w:br/>
        <w:t xml:space="preserve">- </w:t>
      </w:r>
      <w:r w:rsidR="00B044C4">
        <w:rPr>
          <w:b/>
          <w:bCs/>
        </w:rPr>
        <w:t>osoby, które nie ukończyły 18 roku życia są zobowiązane dostarczyć pisemną zgodę rodziców na uczestnictwo w rozgrywkach</w:t>
      </w:r>
    </w:p>
    <w:p w:rsidR="00B044C4" w:rsidRPr="00B044C4" w:rsidRDefault="00B044C4" w:rsidP="007301DD">
      <w:pPr>
        <w:pStyle w:val="NormalnyWeb"/>
        <w:spacing w:line="408" w:lineRule="auto"/>
        <w:jc w:val="both"/>
      </w:pPr>
    </w:p>
    <w:sectPr w:rsidR="00B044C4" w:rsidRPr="00B044C4" w:rsidSect="00275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1DD"/>
    <w:rsid w:val="000657BD"/>
    <w:rsid w:val="001016FC"/>
    <w:rsid w:val="002758F1"/>
    <w:rsid w:val="00283479"/>
    <w:rsid w:val="003E2D21"/>
    <w:rsid w:val="005D1EDA"/>
    <w:rsid w:val="00642443"/>
    <w:rsid w:val="006E3311"/>
    <w:rsid w:val="007301DD"/>
    <w:rsid w:val="007F7AFE"/>
    <w:rsid w:val="00A007D3"/>
    <w:rsid w:val="00B044C4"/>
    <w:rsid w:val="00BC0747"/>
    <w:rsid w:val="00C03C8A"/>
    <w:rsid w:val="00C77006"/>
    <w:rsid w:val="00C93609"/>
    <w:rsid w:val="00D01B47"/>
    <w:rsid w:val="00E04BD3"/>
    <w:rsid w:val="00E55100"/>
    <w:rsid w:val="00FD4628"/>
    <w:rsid w:val="00FF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30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30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3ACD1-58C3-4243-B70C-F0CDC4919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&amp; P Grabias</dc:creator>
  <cp:lastModifiedBy>Paweł</cp:lastModifiedBy>
  <cp:revision>9</cp:revision>
  <dcterms:created xsi:type="dcterms:W3CDTF">2015-08-21T07:54:00Z</dcterms:created>
  <dcterms:modified xsi:type="dcterms:W3CDTF">2015-08-21T09:39:00Z</dcterms:modified>
</cp:coreProperties>
</file>