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66A19" w14:textId="360C7F34" w:rsidR="007C116F" w:rsidRDefault="00381AA3" w:rsidP="00B2558B">
      <w:pPr>
        <w:jc w:val="right"/>
        <w:rPr>
          <w:rFonts w:ascii="Arial" w:eastAsia="Arial" w:hAnsi="Arial" w:cs="Arial"/>
          <w:b/>
        </w:rPr>
      </w:pPr>
      <w:r w:rsidRPr="00783D73">
        <w:rPr>
          <w:rFonts w:ascii="Arial" w:eastAsia="Arial" w:hAnsi="Arial" w:cs="Arial"/>
          <w:b/>
        </w:rPr>
        <w:t xml:space="preserve">PROJEKT </w:t>
      </w:r>
    </w:p>
    <w:p w14:paraId="58C4317F" w14:textId="77777777" w:rsidR="007C116F" w:rsidRDefault="007C116F" w:rsidP="00783D73">
      <w:pPr>
        <w:jc w:val="center"/>
        <w:rPr>
          <w:rFonts w:ascii="Arial" w:eastAsia="Arial" w:hAnsi="Arial" w:cs="Arial"/>
          <w:b/>
        </w:rPr>
      </w:pPr>
    </w:p>
    <w:p w14:paraId="60B6FA03" w14:textId="5AB12423" w:rsidR="00381AA3" w:rsidRPr="00783D73" w:rsidRDefault="00381AA3" w:rsidP="00783D73">
      <w:pPr>
        <w:jc w:val="center"/>
        <w:rPr>
          <w:rFonts w:ascii="Arial" w:eastAsia="Arial" w:hAnsi="Arial" w:cs="Arial"/>
          <w:b/>
        </w:rPr>
      </w:pPr>
      <w:r w:rsidRPr="00783D73">
        <w:rPr>
          <w:rFonts w:ascii="Arial" w:eastAsia="Arial" w:hAnsi="Arial" w:cs="Arial"/>
          <w:b/>
        </w:rPr>
        <w:t>UCHWAŁA NR</w:t>
      </w:r>
    </w:p>
    <w:p w14:paraId="6A6B9BF1" w14:textId="038EC425" w:rsidR="00381AA3" w:rsidRPr="00783D73" w:rsidRDefault="00381AA3" w:rsidP="00783D73">
      <w:pPr>
        <w:jc w:val="center"/>
        <w:rPr>
          <w:rFonts w:ascii="Arial" w:hAnsi="Arial" w:cs="Arial"/>
          <w:b/>
        </w:rPr>
      </w:pPr>
      <w:r w:rsidRPr="00783D73">
        <w:rPr>
          <w:rFonts w:ascii="Arial" w:eastAsia="Arial" w:hAnsi="Arial" w:cs="Arial"/>
          <w:b/>
        </w:rPr>
        <w:t>R</w:t>
      </w:r>
      <w:r w:rsidRPr="00783D73">
        <w:rPr>
          <w:rFonts w:ascii="Arial" w:hAnsi="Arial" w:cs="Arial"/>
          <w:b/>
        </w:rPr>
        <w:t xml:space="preserve">ADY </w:t>
      </w:r>
      <w:r w:rsidR="00EC3118">
        <w:rPr>
          <w:rFonts w:ascii="Arial" w:hAnsi="Arial" w:cs="Arial"/>
          <w:b/>
        </w:rPr>
        <w:t>GMINY BIŁGORAJ</w:t>
      </w:r>
    </w:p>
    <w:p w14:paraId="3D4A5B72" w14:textId="455C662F" w:rsidR="00381AA3" w:rsidRPr="00783D73" w:rsidRDefault="00381AA3" w:rsidP="00783D73">
      <w:pPr>
        <w:jc w:val="center"/>
        <w:rPr>
          <w:rFonts w:ascii="Arial" w:hAnsi="Arial" w:cs="Arial"/>
          <w:b/>
        </w:rPr>
      </w:pPr>
      <w:r w:rsidRPr="00783D73">
        <w:rPr>
          <w:rFonts w:ascii="Arial" w:hAnsi="Arial" w:cs="Arial"/>
          <w:b/>
        </w:rPr>
        <w:t>z dnia …………. 2022 r.</w:t>
      </w:r>
    </w:p>
    <w:p w14:paraId="37E6772D" w14:textId="666052B8" w:rsidR="00783D73" w:rsidRPr="00783D73" w:rsidRDefault="00783D73" w:rsidP="00783D73">
      <w:pPr>
        <w:jc w:val="center"/>
        <w:rPr>
          <w:rFonts w:ascii="Arial" w:eastAsia="Arial" w:hAnsi="Arial" w:cs="Arial"/>
          <w:b/>
        </w:rPr>
      </w:pPr>
      <w:r w:rsidRPr="00783D73">
        <w:rPr>
          <w:rFonts w:ascii="Arial" w:eastAsia="Arial" w:hAnsi="Arial" w:cs="Arial"/>
          <w:b/>
        </w:rPr>
        <w:t xml:space="preserve">w sprawie wyznaczenia obszaru zdegradowanego i obszaru rewitalizacji Gminy </w:t>
      </w:r>
      <w:r w:rsidR="00EC3118">
        <w:rPr>
          <w:rFonts w:ascii="Arial" w:eastAsia="Arial" w:hAnsi="Arial" w:cs="Arial"/>
          <w:b/>
        </w:rPr>
        <w:t>Biłgoraj</w:t>
      </w:r>
    </w:p>
    <w:p w14:paraId="6AD79F45" w14:textId="6D0618FE" w:rsidR="007C116F" w:rsidRDefault="007C116F" w:rsidP="00783D73">
      <w:pPr>
        <w:spacing w:after="110" w:line="250" w:lineRule="auto"/>
        <w:rPr>
          <w:rFonts w:ascii="Arial" w:eastAsia="Arial" w:hAnsi="Arial" w:cs="Arial"/>
          <w:bCs/>
        </w:rPr>
      </w:pPr>
    </w:p>
    <w:p w14:paraId="1DF9BD17" w14:textId="352545FF" w:rsidR="007C116F" w:rsidRDefault="007C116F" w:rsidP="00B2558B">
      <w:pPr>
        <w:spacing w:after="110" w:line="250" w:lineRule="auto"/>
        <w:jc w:val="both"/>
        <w:rPr>
          <w:rFonts w:ascii="Arial" w:eastAsia="Arial" w:hAnsi="Arial" w:cs="Arial"/>
          <w:bCs/>
        </w:rPr>
      </w:pPr>
      <w:r w:rsidRPr="007C116F">
        <w:rPr>
          <w:rFonts w:ascii="Arial" w:eastAsia="Arial" w:hAnsi="Arial" w:cs="Arial"/>
          <w:bCs/>
        </w:rPr>
        <w:t xml:space="preserve">Na podstawie art. 18 ust. 2 pkt 15 ustawy z dnia 8 marca 1990 r. o samorządzie gminnym </w:t>
      </w:r>
      <w:r w:rsidR="00515BD8">
        <w:rPr>
          <w:rFonts w:ascii="Arial" w:eastAsia="Arial" w:hAnsi="Arial" w:cs="Arial"/>
          <w:bCs/>
        </w:rPr>
        <w:br/>
      </w:r>
      <w:r w:rsidRPr="007C116F">
        <w:rPr>
          <w:rFonts w:ascii="Arial" w:eastAsia="Arial" w:hAnsi="Arial" w:cs="Arial"/>
          <w:bCs/>
        </w:rPr>
        <w:t>(</w:t>
      </w:r>
      <w:r w:rsidR="00B2558B">
        <w:rPr>
          <w:rFonts w:ascii="Arial" w:eastAsia="Arial" w:hAnsi="Arial" w:cs="Arial"/>
          <w:bCs/>
        </w:rPr>
        <w:t>t</w:t>
      </w:r>
      <w:r w:rsidR="00115990">
        <w:rPr>
          <w:rFonts w:ascii="Arial" w:eastAsia="Arial" w:hAnsi="Arial" w:cs="Arial"/>
          <w:bCs/>
        </w:rPr>
        <w:t xml:space="preserve">j. </w:t>
      </w:r>
      <w:r w:rsidRPr="007C116F">
        <w:rPr>
          <w:rFonts w:ascii="Arial" w:eastAsia="Arial" w:hAnsi="Arial" w:cs="Arial"/>
          <w:bCs/>
        </w:rPr>
        <w:t>Dz. U. z 202</w:t>
      </w:r>
      <w:r w:rsidR="00B2558B">
        <w:rPr>
          <w:rFonts w:ascii="Arial" w:eastAsia="Arial" w:hAnsi="Arial" w:cs="Arial"/>
          <w:bCs/>
        </w:rPr>
        <w:t>2</w:t>
      </w:r>
      <w:r>
        <w:rPr>
          <w:rFonts w:ascii="Arial" w:eastAsia="Arial" w:hAnsi="Arial" w:cs="Arial"/>
          <w:bCs/>
        </w:rPr>
        <w:t xml:space="preserve"> </w:t>
      </w:r>
      <w:r w:rsidRPr="007C116F">
        <w:rPr>
          <w:rFonts w:ascii="Arial" w:eastAsia="Arial" w:hAnsi="Arial" w:cs="Arial"/>
          <w:bCs/>
        </w:rPr>
        <w:t>r.</w:t>
      </w:r>
      <w:r w:rsidR="00115990">
        <w:rPr>
          <w:rFonts w:ascii="Arial" w:eastAsia="Arial" w:hAnsi="Arial" w:cs="Arial"/>
          <w:bCs/>
        </w:rPr>
        <w:t>,</w:t>
      </w:r>
      <w:r w:rsidRPr="007C116F">
        <w:rPr>
          <w:rFonts w:ascii="Arial" w:eastAsia="Arial" w:hAnsi="Arial" w:cs="Arial"/>
          <w:bCs/>
        </w:rPr>
        <w:t xml:space="preserve"> poz. </w:t>
      </w:r>
      <w:r w:rsidR="00B2558B">
        <w:rPr>
          <w:rFonts w:ascii="Arial" w:eastAsia="Arial" w:hAnsi="Arial" w:cs="Arial"/>
          <w:bCs/>
        </w:rPr>
        <w:t xml:space="preserve">559) </w:t>
      </w:r>
      <w:r w:rsidRPr="007C116F">
        <w:rPr>
          <w:rFonts w:ascii="Arial" w:eastAsia="Arial" w:hAnsi="Arial" w:cs="Arial"/>
          <w:bCs/>
        </w:rPr>
        <w:t xml:space="preserve">oraz art. 8 ust. 1 i art. 11 ustawy z dnia 9 października 2015 r. </w:t>
      </w:r>
      <w:r w:rsidR="00B2558B">
        <w:rPr>
          <w:rFonts w:ascii="Arial" w:eastAsia="Arial" w:hAnsi="Arial" w:cs="Arial"/>
          <w:bCs/>
        </w:rPr>
        <w:br/>
      </w:r>
      <w:r w:rsidRPr="007C116F">
        <w:rPr>
          <w:rFonts w:ascii="Arial" w:eastAsia="Arial" w:hAnsi="Arial" w:cs="Arial"/>
          <w:bCs/>
        </w:rPr>
        <w:t>o rewitalizacji (</w:t>
      </w:r>
      <w:r w:rsidR="00B2558B">
        <w:rPr>
          <w:rFonts w:ascii="Arial" w:eastAsia="Arial" w:hAnsi="Arial" w:cs="Arial"/>
          <w:bCs/>
        </w:rPr>
        <w:t>t</w:t>
      </w:r>
      <w:r w:rsidR="00115990">
        <w:rPr>
          <w:rFonts w:ascii="Arial" w:eastAsia="Arial" w:hAnsi="Arial" w:cs="Arial"/>
          <w:bCs/>
        </w:rPr>
        <w:t xml:space="preserve">j. </w:t>
      </w:r>
      <w:r w:rsidRPr="007C116F">
        <w:rPr>
          <w:rFonts w:ascii="Arial" w:eastAsia="Arial" w:hAnsi="Arial" w:cs="Arial"/>
          <w:bCs/>
        </w:rPr>
        <w:t>Dz. U. z 2021</w:t>
      </w:r>
      <w:r>
        <w:rPr>
          <w:rFonts w:ascii="Arial" w:eastAsia="Arial" w:hAnsi="Arial" w:cs="Arial"/>
          <w:bCs/>
        </w:rPr>
        <w:t xml:space="preserve"> </w:t>
      </w:r>
      <w:r w:rsidRPr="007C116F">
        <w:rPr>
          <w:rFonts w:ascii="Arial" w:eastAsia="Arial" w:hAnsi="Arial" w:cs="Arial"/>
          <w:bCs/>
        </w:rPr>
        <w:t>r.</w:t>
      </w:r>
      <w:r w:rsidR="00115990">
        <w:rPr>
          <w:rFonts w:ascii="Arial" w:eastAsia="Arial" w:hAnsi="Arial" w:cs="Arial"/>
          <w:bCs/>
        </w:rPr>
        <w:t>,</w:t>
      </w:r>
      <w:r w:rsidRPr="007C116F">
        <w:rPr>
          <w:rFonts w:ascii="Arial" w:eastAsia="Arial" w:hAnsi="Arial" w:cs="Arial"/>
          <w:bCs/>
        </w:rPr>
        <w:t xml:space="preserve"> poz. 485) </w:t>
      </w:r>
      <w:r w:rsidRPr="00783D73">
        <w:rPr>
          <w:rFonts w:ascii="Arial" w:eastAsia="Arial" w:hAnsi="Arial" w:cs="Arial"/>
          <w:bCs/>
        </w:rPr>
        <w:t xml:space="preserve">Rada </w:t>
      </w:r>
      <w:r w:rsidR="00A86A1F">
        <w:rPr>
          <w:rFonts w:ascii="Arial" w:eastAsia="Arial" w:hAnsi="Arial" w:cs="Arial"/>
          <w:bCs/>
        </w:rPr>
        <w:t xml:space="preserve">Gminy Biłgoraj </w:t>
      </w:r>
      <w:bookmarkStart w:id="0" w:name="_GoBack"/>
      <w:bookmarkEnd w:id="0"/>
      <w:r w:rsidRPr="007C116F">
        <w:rPr>
          <w:rFonts w:ascii="Arial" w:eastAsia="Arial" w:hAnsi="Arial" w:cs="Arial"/>
          <w:bCs/>
        </w:rPr>
        <w:t>uchwala</w:t>
      </w:r>
      <w:r w:rsidR="002C1B39">
        <w:rPr>
          <w:rFonts w:ascii="Arial" w:eastAsia="Arial" w:hAnsi="Arial" w:cs="Arial"/>
          <w:bCs/>
        </w:rPr>
        <w:t>,</w:t>
      </w:r>
      <w:r w:rsidRPr="007C116F">
        <w:rPr>
          <w:rFonts w:ascii="Arial" w:eastAsia="Arial" w:hAnsi="Arial" w:cs="Arial"/>
          <w:bCs/>
        </w:rPr>
        <w:t xml:space="preserve"> co następuje:</w:t>
      </w:r>
      <w:r w:rsidRPr="007C116F">
        <w:rPr>
          <w:rFonts w:ascii="Arial" w:eastAsia="Arial" w:hAnsi="Arial" w:cs="Arial"/>
          <w:bCs/>
        </w:rPr>
        <w:cr/>
      </w:r>
    </w:p>
    <w:p w14:paraId="6449F9E9" w14:textId="352793F6" w:rsidR="00B2558B" w:rsidRPr="00B2558B" w:rsidRDefault="00783D73" w:rsidP="00B2558B">
      <w:pPr>
        <w:spacing w:after="110" w:line="250" w:lineRule="auto"/>
        <w:jc w:val="center"/>
        <w:rPr>
          <w:rFonts w:ascii="Arial" w:eastAsia="Arial" w:hAnsi="Arial" w:cs="Arial"/>
          <w:b/>
          <w:bCs/>
        </w:rPr>
      </w:pPr>
      <w:r w:rsidRPr="00B2558B">
        <w:rPr>
          <w:rFonts w:ascii="Arial" w:eastAsia="Arial" w:hAnsi="Arial" w:cs="Arial"/>
          <w:b/>
          <w:bCs/>
        </w:rPr>
        <w:t>§ 1.</w:t>
      </w:r>
    </w:p>
    <w:p w14:paraId="39540B61" w14:textId="4D928D2A" w:rsidR="00783D73" w:rsidRPr="00783D73" w:rsidRDefault="00783D73" w:rsidP="00B2558B">
      <w:pPr>
        <w:spacing w:after="110" w:line="250" w:lineRule="auto"/>
        <w:jc w:val="both"/>
        <w:rPr>
          <w:rFonts w:ascii="Arial" w:hAnsi="Arial" w:cs="Arial"/>
          <w:bCs/>
        </w:rPr>
      </w:pPr>
      <w:r w:rsidRPr="00783D73">
        <w:rPr>
          <w:rFonts w:ascii="Arial" w:eastAsia="Arial" w:hAnsi="Arial" w:cs="Arial"/>
          <w:bCs/>
        </w:rPr>
        <w:t xml:space="preserve">Wyznacza się obszar zdegradowany i obszar rewitalizacji Gminy </w:t>
      </w:r>
      <w:r w:rsidR="00EC3118">
        <w:rPr>
          <w:rFonts w:ascii="Arial" w:eastAsia="Arial" w:hAnsi="Arial" w:cs="Arial"/>
          <w:bCs/>
        </w:rPr>
        <w:t>Biłgoraj</w:t>
      </w:r>
      <w:r w:rsidRPr="00783D73">
        <w:rPr>
          <w:rFonts w:ascii="Arial" w:eastAsia="Arial" w:hAnsi="Arial" w:cs="Arial"/>
          <w:bCs/>
        </w:rPr>
        <w:t>, w</w:t>
      </w:r>
      <w:r w:rsidR="00CB4478">
        <w:rPr>
          <w:rFonts w:ascii="Arial" w:eastAsia="Arial" w:hAnsi="Arial" w:cs="Arial"/>
          <w:bCs/>
        </w:rPr>
        <w:t xml:space="preserve"> </w:t>
      </w:r>
      <w:r w:rsidRPr="00783D73">
        <w:rPr>
          <w:rFonts w:ascii="Arial" w:eastAsia="Arial" w:hAnsi="Arial" w:cs="Arial"/>
          <w:bCs/>
        </w:rPr>
        <w:t>granicach określonych w załączniku</w:t>
      </w:r>
      <w:r w:rsidR="00115990">
        <w:rPr>
          <w:rFonts w:ascii="Arial" w:eastAsia="Arial" w:hAnsi="Arial" w:cs="Arial"/>
          <w:bCs/>
        </w:rPr>
        <w:t xml:space="preserve"> nr 1</w:t>
      </w:r>
      <w:r w:rsidRPr="00783D73">
        <w:rPr>
          <w:rFonts w:ascii="Arial" w:eastAsia="Arial" w:hAnsi="Arial" w:cs="Arial"/>
          <w:bCs/>
        </w:rPr>
        <w:t xml:space="preserve"> do niniejszej uchwały.</w:t>
      </w:r>
    </w:p>
    <w:p w14:paraId="4A640CAC" w14:textId="6EEB9B12" w:rsidR="00B2558B" w:rsidRPr="00B2558B" w:rsidRDefault="00783D73" w:rsidP="00B2558B">
      <w:pPr>
        <w:spacing w:after="110" w:line="250" w:lineRule="auto"/>
        <w:jc w:val="center"/>
        <w:rPr>
          <w:rFonts w:ascii="Arial" w:eastAsia="Arial" w:hAnsi="Arial" w:cs="Arial"/>
          <w:b/>
          <w:bCs/>
        </w:rPr>
      </w:pPr>
      <w:r w:rsidRPr="00B2558B">
        <w:rPr>
          <w:rFonts w:ascii="Arial" w:eastAsia="Arial" w:hAnsi="Arial" w:cs="Arial"/>
          <w:b/>
          <w:bCs/>
        </w:rPr>
        <w:t>§ 2.</w:t>
      </w:r>
    </w:p>
    <w:p w14:paraId="68456945" w14:textId="17DA5DAB" w:rsidR="00783D73" w:rsidRPr="00783D73" w:rsidRDefault="00783D73" w:rsidP="00B2558B">
      <w:pPr>
        <w:spacing w:after="110" w:line="250" w:lineRule="auto"/>
        <w:jc w:val="both"/>
        <w:rPr>
          <w:rFonts w:ascii="Arial" w:hAnsi="Arial" w:cs="Arial"/>
          <w:bCs/>
        </w:rPr>
      </w:pPr>
      <w:r w:rsidRPr="00783D73">
        <w:rPr>
          <w:rFonts w:ascii="Arial" w:eastAsia="Arial" w:hAnsi="Arial" w:cs="Arial"/>
          <w:bCs/>
        </w:rPr>
        <w:t xml:space="preserve">Ustanawia się na rzecz Gminy </w:t>
      </w:r>
      <w:r w:rsidR="00EC3118">
        <w:rPr>
          <w:rFonts w:ascii="Arial" w:eastAsia="Arial" w:hAnsi="Arial" w:cs="Arial"/>
          <w:bCs/>
        </w:rPr>
        <w:t>Biłgoraj</w:t>
      </w:r>
      <w:r w:rsidRPr="00783D73">
        <w:rPr>
          <w:rFonts w:ascii="Arial" w:eastAsia="Arial" w:hAnsi="Arial" w:cs="Arial"/>
          <w:bCs/>
        </w:rPr>
        <w:t xml:space="preserve"> prawo pier</w:t>
      </w:r>
      <w:r w:rsidR="00B2558B">
        <w:rPr>
          <w:rFonts w:ascii="Arial" w:eastAsia="Arial" w:hAnsi="Arial" w:cs="Arial"/>
          <w:bCs/>
        </w:rPr>
        <w:t xml:space="preserve">wokupu wszystkich nieruchomości </w:t>
      </w:r>
      <w:r w:rsidRPr="00783D73">
        <w:rPr>
          <w:rFonts w:ascii="Arial" w:eastAsia="Arial" w:hAnsi="Arial" w:cs="Arial"/>
          <w:bCs/>
        </w:rPr>
        <w:t>położonych na obszarze rewitalizacji.</w:t>
      </w:r>
    </w:p>
    <w:p w14:paraId="5FA8EB43" w14:textId="0010F9BB" w:rsidR="00B2558B" w:rsidRPr="00B2558B" w:rsidRDefault="00381AA3" w:rsidP="00B2558B">
      <w:pPr>
        <w:jc w:val="center"/>
        <w:rPr>
          <w:rFonts w:ascii="Arial" w:hAnsi="Arial" w:cs="Arial"/>
          <w:b/>
          <w:bCs/>
        </w:rPr>
      </w:pPr>
      <w:r w:rsidRPr="00B2558B">
        <w:rPr>
          <w:rFonts w:ascii="Arial" w:hAnsi="Arial" w:cs="Arial"/>
          <w:b/>
          <w:bCs/>
        </w:rPr>
        <w:t xml:space="preserve">§ </w:t>
      </w:r>
      <w:r w:rsidR="00783D73" w:rsidRPr="00B2558B">
        <w:rPr>
          <w:rFonts w:ascii="Arial" w:hAnsi="Arial" w:cs="Arial"/>
          <w:b/>
          <w:bCs/>
        </w:rPr>
        <w:t>3</w:t>
      </w:r>
      <w:r w:rsidRPr="00B2558B">
        <w:rPr>
          <w:rFonts w:ascii="Arial" w:hAnsi="Arial" w:cs="Arial"/>
          <w:b/>
          <w:bCs/>
        </w:rPr>
        <w:t>.</w:t>
      </w:r>
    </w:p>
    <w:p w14:paraId="4FA7C8A7" w14:textId="6E564E91" w:rsidR="00381AA3" w:rsidRPr="00783D73" w:rsidRDefault="00381AA3" w:rsidP="00B2558B">
      <w:pPr>
        <w:jc w:val="both"/>
        <w:rPr>
          <w:rFonts w:ascii="Arial" w:hAnsi="Arial" w:cs="Arial"/>
          <w:bCs/>
        </w:rPr>
      </w:pPr>
      <w:r w:rsidRPr="00783D73">
        <w:rPr>
          <w:rFonts w:ascii="Arial" w:hAnsi="Arial" w:cs="Arial"/>
          <w:bCs/>
        </w:rPr>
        <w:t xml:space="preserve">Wykonanie uchwały powierza się </w:t>
      </w:r>
      <w:r w:rsidR="00EC3118">
        <w:rPr>
          <w:rFonts w:ascii="Arial" w:hAnsi="Arial" w:cs="Arial"/>
          <w:bCs/>
        </w:rPr>
        <w:t>Wójtowi Gminy Biłgoraj</w:t>
      </w:r>
      <w:r w:rsidRPr="00783D73">
        <w:rPr>
          <w:rFonts w:ascii="Arial" w:hAnsi="Arial" w:cs="Arial"/>
          <w:bCs/>
        </w:rPr>
        <w:t>.</w:t>
      </w:r>
    </w:p>
    <w:p w14:paraId="26492186" w14:textId="02956AC3" w:rsidR="00B2558B" w:rsidRPr="00B2558B" w:rsidRDefault="00381AA3" w:rsidP="00B2558B">
      <w:pPr>
        <w:jc w:val="center"/>
        <w:rPr>
          <w:rFonts w:ascii="Arial" w:hAnsi="Arial" w:cs="Arial"/>
          <w:b/>
          <w:bCs/>
        </w:rPr>
      </w:pPr>
      <w:r w:rsidRPr="00B2558B">
        <w:rPr>
          <w:rFonts w:ascii="Arial" w:hAnsi="Arial" w:cs="Arial"/>
          <w:b/>
          <w:bCs/>
        </w:rPr>
        <w:t xml:space="preserve">§ </w:t>
      </w:r>
      <w:r w:rsidR="00783D73" w:rsidRPr="00B2558B">
        <w:rPr>
          <w:rFonts w:ascii="Arial" w:hAnsi="Arial" w:cs="Arial"/>
          <w:b/>
          <w:bCs/>
        </w:rPr>
        <w:t>4</w:t>
      </w:r>
      <w:r w:rsidRPr="00B2558B">
        <w:rPr>
          <w:rFonts w:ascii="Arial" w:hAnsi="Arial" w:cs="Arial"/>
          <w:b/>
          <w:bCs/>
        </w:rPr>
        <w:t>.</w:t>
      </w:r>
    </w:p>
    <w:p w14:paraId="3952CBB8" w14:textId="5E97DA0F" w:rsidR="00381AA3" w:rsidRPr="00783D73" w:rsidRDefault="00381AA3" w:rsidP="00B2558B">
      <w:pPr>
        <w:jc w:val="both"/>
        <w:rPr>
          <w:rFonts w:ascii="Arial" w:hAnsi="Arial" w:cs="Arial"/>
          <w:bCs/>
        </w:rPr>
      </w:pPr>
      <w:r w:rsidRPr="00783D73">
        <w:rPr>
          <w:rFonts w:ascii="Arial" w:hAnsi="Arial" w:cs="Arial"/>
          <w:bCs/>
        </w:rPr>
        <w:t>Uchwała wchodzi w życie po upływie 14 dni od dnia ogłoszenia w Dzienniku Urzędowym</w:t>
      </w:r>
      <w:r w:rsidR="00783D73" w:rsidRPr="00783D73">
        <w:rPr>
          <w:rFonts w:ascii="Arial" w:hAnsi="Arial" w:cs="Arial"/>
          <w:bCs/>
        </w:rPr>
        <w:t xml:space="preserve"> </w:t>
      </w:r>
      <w:r w:rsidRPr="00783D73">
        <w:rPr>
          <w:rFonts w:ascii="Arial" w:hAnsi="Arial" w:cs="Arial"/>
          <w:bCs/>
        </w:rPr>
        <w:t>Województwa Lu</w:t>
      </w:r>
      <w:r w:rsidR="00EC3118">
        <w:rPr>
          <w:rFonts w:ascii="Arial" w:hAnsi="Arial" w:cs="Arial"/>
          <w:bCs/>
        </w:rPr>
        <w:t>belskiego</w:t>
      </w:r>
      <w:r w:rsidRPr="00783D73">
        <w:rPr>
          <w:rFonts w:ascii="Arial" w:hAnsi="Arial" w:cs="Arial"/>
          <w:bCs/>
        </w:rPr>
        <w:t>.</w:t>
      </w:r>
    </w:p>
    <w:p w14:paraId="3643FD6F" w14:textId="25B36DD5" w:rsidR="00783D73" w:rsidRDefault="00783D73" w:rsidP="00783D73">
      <w:pPr>
        <w:ind w:left="4956"/>
        <w:rPr>
          <w:rFonts w:ascii="Arial" w:hAnsi="Arial" w:cs="Arial"/>
          <w:bCs/>
        </w:rPr>
      </w:pPr>
    </w:p>
    <w:p w14:paraId="6F895573" w14:textId="77777777" w:rsidR="00A30AD9" w:rsidRPr="00783D73" w:rsidRDefault="00A30AD9" w:rsidP="00783D73">
      <w:pPr>
        <w:ind w:left="4956"/>
        <w:rPr>
          <w:rFonts w:ascii="Arial" w:hAnsi="Arial" w:cs="Arial"/>
          <w:bCs/>
        </w:rPr>
      </w:pPr>
    </w:p>
    <w:p w14:paraId="64F172B6" w14:textId="77777777" w:rsidR="00783D73" w:rsidRPr="00783D73" w:rsidRDefault="00783D73" w:rsidP="00A30AD9">
      <w:pPr>
        <w:ind w:left="3969"/>
        <w:rPr>
          <w:rFonts w:ascii="Arial" w:hAnsi="Arial" w:cs="Arial"/>
          <w:bCs/>
        </w:rPr>
      </w:pPr>
    </w:p>
    <w:p w14:paraId="385E1342" w14:textId="695E6264" w:rsidR="00381AA3" w:rsidRPr="00783D73" w:rsidRDefault="00381AA3" w:rsidP="00A30AD9">
      <w:pPr>
        <w:ind w:left="3969"/>
        <w:jc w:val="center"/>
        <w:rPr>
          <w:rFonts w:ascii="Arial" w:hAnsi="Arial" w:cs="Arial"/>
          <w:bCs/>
        </w:rPr>
      </w:pPr>
      <w:r w:rsidRPr="00783D73">
        <w:rPr>
          <w:rFonts w:ascii="Arial" w:hAnsi="Arial" w:cs="Arial"/>
          <w:bCs/>
        </w:rPr>
        <w:t>Przewodniczący Rady</w:t>
      </w:r>
    </w:p>
    <w:p w14:paraId="0C159469" w14:textId="2D156D60" w:rsidR="00381AA3" w:rsidRPr="00783D73" w:rsidRDefault="00EC3118" w:rsidP="00A30AD9">
      <w:pPr>
        <w:ind w:left="396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Gminy Biłgoraj</w:t>
      </w:r>
    </w:p>
    <w:p w14:paraId="1173135A" w14:textId="77777777" w:rsidR="00A30AD9" w:rsidRDefault="00A30AD9" w:rsidP="00A30AD9">
      <w:pPr>
        <w:ind w:left="3969"/>
        <w:jc w:val="center"/>
        <w:rPr>
          <w:rFonts w:ascii="Arial" w:hAnsi="Arial" w:cs="Arial"/>
          <w:b/>
        </w:rPr>
      </w:pPr>
    </w:p>
    <w:p w14:paraId="07A4D5C8" w14:textId="26D69A8D" w:rsidR="00C970B2" w:rsidRPr="00A30AD9" w:rsidRDefault="00BB0502" w:rsidP="00A30AD9">
      <w:pPr>
        <w:ind w:left="39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 Bogdan Majewski</w:t>
      </w:r>
    </w:p>
    <w:sectPr w:rsidR="00C970B2" w:rsidRPr="00A3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A3"/>
    <w:rsid w:val="000006B6"/>
    <w:rsid w:val="001125BB"/>
    <w:rsid w:val="00115990"/>
    <w:rsid w:val="002C1B39"/>
    <w:rsid w:val="00381AA3"/>
    <w:rsid w:val="00515BD8"/>
    <w:rsid w:val="005D6CDC"/>
    <w:rsid w:val="005E366E"/>
    <w:rsid w:val="0060709A"/>
    <w:rsid w:val="0076070C"/>
    <w:rsid w:val="00783D73"/>
    <w:rsid w:val="007C116F"/>
    <w:rsid w:val="00A30AD9"/>
    <w:rsid w:val="00A86A1F"/>
    <w:rsid w:val="00B2558B"/>
    <w:rsid w:val="00BB0502"/>
    <w:rsid w:val="00C8016E"/>
    <w:rsid w:val="00C970B2"/>
    <w:rsid w:val="00CB4478"/>
    <w:rsid w:val="00E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779"/>
  <w15:chartTrackingRefBased/>
  <w15:docId w15:val="{FAC5C70F-669D-482D-ACB7-D5F56FF6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Konto Microsoft</cp:lastModifiedBy>
  <cp:revision>2</cp:revision>
  <cp:lastPrinted>2022-04-01T07:59:00Z</cp:lastPrinted>
  <dcterms:created xsi:type="dcterms:W3CDTF">2022-04-01T07:05:00Z</dcterms:created>
  <dcterms:modified xsi:type="dcterms:W3CDTF">2022-04-01T07:59:00Z</dcterms:modified>
</cp:coreProperties>
</file>