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53" w:rsidRPr="00044A53" w:rsidRDefault="00044A53" w:rsidP="00044A53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</w:pPr>
      <w:r w:rsidRPr="00044A53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Szanowni Państwo,</w:t>
      </w:r>
    </w:p>
    <w:p w:rsidR="00044A53" w:rsidRPr="00044A53" w:rsidRDefault="00FF4818" w:rsidP="00044A53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Calibri"/>
          <w:color w:val="212529"/>
          <w:sz w:val="24"/>
          <w:szCs w:val="24"/>
          <w:u w:val="single"/>
          <w:lang w:eastAsia="pl-PL"/>
        </w:rPr>
      </w:pPr>
      <w:r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P</w:t>
      </w:r>
      <w:r w:rsidR="00044A53" w:rsidRPr="00044A53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rowadzony jest nabór przedsięwzięć rewitalizacyjnych dla dokumentu </w:t>
      </w:r>
      <w:r w:rsidR="00044A53" w:rsidRPr="00044A53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Gminny Program Rewitalizacji Gminy</w:t>
      </w:r>
      <w:r w:rsidR="00044A53" w:rsidRPr="00FF4818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 xml:space="preserve"> Biłgoraj na lata 2022-2030</w:t>
      </w:r>
      <w:r w:rsidRPr="00FF4818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 xml:space="preserve"> </w:t>
      </w:r>
      <w:r w:rsidRPr="00044A53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w terminie </w:t>
      </w:r>
      <w:r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 xml:space="preserve">od </w:t>
      </w:r>
      <w:r w:rsidRPr="00FF4818">
        <w:rPr>
          <w:rFonts w:ascii="Arial Narrow" w:eastAsia="Times New Roman" w:hAnsi="Arial Narrow" w:cs="Calibri"/>
          <w:b/>
          <w:bCs/>
          <w:color w:val="212529"/>
          <w:sz w:val="24"/>
          <w:szCs w:val="24"/>
          <w:u w:val="single"/>
          <w:lang w:eastAsia="pl-PL"/>
        </w:rPr>
        <w:t>2</w:t>
      </w:r>
      <w:r w:rsidRPr="00044A53">
        <w:rPr>
          <w:rFonts w:ascii="Arial Narrow" w:eastAsia="Times New Roman" w:hAnsi="Arial Narrow" w:cs="Calibri"/>
          <w:b/>
          <w:bCs/>
          <w:color w:val="212529"/>
          <w:sz w:val="24"/>
          <w:szCs w:val="24"/>
          <w:u w:val="single"/>
          <w:lang w:eastAsia="pl-PL"/>
        </w:rPr>
        <w:t>5</w:t>
      </w:r>
      <w:r w:rsidRPr="00FF4818">
        <w:rPr>
          <w:rFonts w:ascii="Arial Narrow" w:eastAsia="Times New Roman" w:hAnsi="Arial Narrow" w:cs="Calibri"/>
          <w:b/>
          <w:bCs/>
          <w:color w:val="212529"/>
          <w:sz w:val="24"/>
          <w:szCs w:val="24"/>
          <w:u w:val="single"/>
          <w:lang w:eastAsia="pl-PL"/>
        </w:rPr>
        <w:t xml:space="preserve"> lipca 2022 </w:t>
      </w:r>
      <w:r w:rsidRPr="00044A53">
        <w:rPr>
          <w:rFonts w:ascii="Arial Narrow" w:eastAsia="Times New Roman" w:hAnsi="Arial Narrow" w:cs="Calibri"/>
          <w:b/>
          <w:bCs/>
          <w:color w:val="212529"/>
          <w:sz w:val="24"/>
          <w:szCs w:val="24"/>
          <w:u w:val="single"/>
          <w:lang w:eastAsia="pl-PL"/>
        </w:rPr>
        <w:t>r.</w:t>
      </w:r>
      <w:r w:rsidRPr="00FF4818">
        <w:rPr>
          <w:rFonts w:ascii="Arial Narrow" w:eastAsia="Times New Roman" w:hAnsi="Arial Narrow" w:cs="Calibri"/>
          <w:b/>
          <w:bCs/>
          <w:color w:val="212529"/>
          <w:sz w:val="24"/>
          <w:szCs w:val="24"/>
          <w:u w:val="single"/>
          <w:lang w:eastAsia="pl-PL"/>
        </w:rPr>
        <w:t xml:space="preserve"> do</w:t>
      </w:r>
      <w:r w:rsidRPr="00044A53">
        <w:rPr>
          <w:rFonts w:ascii="Arial Narrow" w:eastAsia="Times New Roman" w:hAnsi="Arial Narrow" w:cs="Calibri"/>
          <w:b/>
          <w:bCs/>
          <w:color w:val="212529"/>
          <w:sz w:val="24"/>
          <w:szCs w:val="24"/>
          <w:u w:val="single"/>
          <w:lang w:eastAsia="pl-PL"/>
        </w:rPr>
        <w:t xml:space="preserve"> </w:t>
      </w:r>
      <w:r w:rsidRPr="00FF4818">
        <w:rPr>
          <w:rFonts w:ascii="Arial Narrow" w:eastAsia="Times New Roman" w:hAnsi="Arial Narrow" w:cs="Calibri"/>
          <w:b/>
          <w:bCs/>
          <w:color w:val="212529"/>
          <w:sz w:val="24"/>
          <w:szCs w:val="24"/>
          <w:u w:val="single"/>
          <w:lang w:eastAsia="pl-PL"/>
        </w:rPr>
        <w:t xml:space="preserve">8 sierpnia </w:t>
      </w:r>
      <w:r w:rsidRPr="00044A53">
        <w:rPr>
          <w:rFonts w:ascii="Arial Narrow" w:eastAsia="Times New Roman" w:hAnsi="Arial Narrow" w:cs="Calibri"/>
          <w:b/>
          <w:bCs/>
          <w:color w:val="212529"/>
          <w:sz w:val="24"/>
          <w:szCs w:val="24"/>
          <w:u w:val="single"/>
          <w:lang w:eastAsia="pl-PL"/>
        </w:rPr>
        <w:t>2022 r.</w:t>
      </w:r>
      <w:r w:rsidRPr="00044A53">
        <w:rPr>
          <w:rFonts w:ascii="Arial Narrow" w:eastAsia="Times New Roman" w:hAnsi="Arial Narrow" w:cs="Calibri"/>
          <w:color w:val="212529"/>
          <w:sz w:val="24"/>
          <w:szCs w:val="24"/>
          <w:u w:val="single"/>
          <w:lang w:eastAsia="pl-PL"/>
        </w:rPr>
        <w:t> </w:t>
      </w:r>
    </w:p>
    <w:p w:rsidR="00044A53" w:rsidRPr="00044A53" w:rsidRDefault="00044A53" w:rsidP="00044A53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</w:pPr>
      <w:r w:rsidRPr="00044A53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 xml:space="preserve">Na podstawie </w:t>
      </w:r>
      <w:r w:rsidR="00FF4818"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prze</w:t>
      </w:r>
      <w:r w:rsidRPr="00044A53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prowadzonych analiz i konsultacj</w:t>
      </w:r>
      <w:r w:rsidR="00FF4818"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i społecznych (ankiet, spotkań), wyznaczone</w:t>
      </w:r>
      <w:r w:rsidRPr="00044A53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 xml:space="preserve"> został</w:t>
      </w:r>
      <w:r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y</w:t>
      </w:r>
      <w:r w:rsidRPr="00044A53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 </w:t>
      </w:r>
      <w:r w:rsidRPr="00044A53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obszar</w:t>
      </w:r>
      <w:r w:rsidRPr="00FF4818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y rewitalizacji obejmujące</w:t>
      </w:r>
      <w:r w:rsidRPr="00044A53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 xml:space="preserve"> </w:t>
      </w:r>
      <w:r w:rsidRPr="00FF4818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Sołectwa Korytków Duży</w:t>
      </w:r>
      <w:r w:rsidRPr="00044A53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,</w:t>
      </w:r>
      <w:r w:rsidRPr="00044A53">
        <w:rPr>
          <w:rFonts w:ascii="Arial Narrow" w:eastAsia="Times New Roman" w:hAnsi="Arial Narrow" w:cs="Calibri"/>
          <w:b/>
          <w:color w:val="212529"/>
          <w:sz w:val="26"/>
          <w:szCs w:val="26"/>
          <w:lang w:eastAsia="pl-PL"/>
        </w:rPr>
        <w:t xml:space="preserve"> </w:t>
      </w:r>
      <w:r w:rsidRPr="00FF4818">
        <w:rPr>
          <w:rFonts w:ascii="Arial Narrow" w:eastAsia="Times New Roman" w:hAnsi="Arial Narrow" w:cs="Calibri"/>
          <w:b/>
          <w:color w:val="212529"/>
          <w:sz w:val="26"/>
          <w:szCs w:val="26"/>
          <w:lang w:eastAsia="pl-PL"/>
        </w:rPr>
        <w:t xml:space="preserve">Majdan Gromadzki, Gromada, Dąbrowica, Hedwiżyn, </w:t>
      </w:r>
      <w:r w:rsidR="00787AA1" w:rsidRPr="00FF4818">
        <w:rPr>
          <w:rFonts w:ascii="Arial Narrow" w:eastAsia="Times New Roman" w:hAnsi="Arial Narrow" w:cs="Calibri"/>
          <w:b/>
          <w:color w:val="212529"/>
          <w:sz w:val="26"/>
          <w:szCs w:val="26"/>
          <w:lang w:eastAsia="pl-PL"/>
        </w:rPr>
        <w:t xml:space="preserve">Wola Duża i Mała, </w:t>
      </w:r>
      <w:r w:rsidRPr="00FF4818">
        <w:rPr>
          <w:rFonts w:ascii="Arial Narrow" w:eastAsia="Times New Roman" w:hAnsi="Arial Narrow" w:cs="Calibri"/>
          <w:b/>
          <w:color w:val="212529"/>
          <w:sz w:val="26"/>
          <w:szCs w:val="26"/>
          <w:lang w:eastAsia="pl-PL"/>
        </w:rPr>
        <w:t xml:space="preserve">Korczów, </w:t>
      </w:r>
      <w:r w:rsidR="00787AA1" w:rsidRPr="00FF4818">
        <w:rPr>
          <w:rFonts w:ascii="Arial Narrow" w:eastAsia="Times New Roman" w:hAnsi="Arial Narrow" w:cs="Calibri"/>
          <w:b/>
          <w:color w:val="212529"/>
          <w:sz w:val="26"/>
          <w:szCs w:val="26"/>
          <w:lang w:eastAsia="pl-PL"/>
        </w:rPr>
        <w:t>Okrągłe oraz</w:t>
      </w:r>
      <w:r w:rsidRPr="00FF4818">
        <w:rPr>
          <w:rFonts w:ascii="Arial Narrow" w:eastAsia="Times New Roman" w:hAnsi="Arial Narrow" w:cs="Calibri"/>
          <w:b/>
          <w:color w:val="212529"/>
          <w:sz w:val="26"/>
          <w:szCs w:val="26"/>
          <w:lang w:eastAsia="pl-PL"/>
        </w:rPr>
        <w:t xml:space="preserve"> </w:t>
      </w:r>
      <w:r w:rsidR="00787AA1" w:rsidRPr="00FF4818">
        <w:rPr>
          <w:rFonts w:ascii="Arial Narrow" w:eastAsia="Times New Roman" w:hAnsi="Arial Narrow" w:cs="Calibri"/>
          <w:b/>
          <w:color w:val="212529"/>
          <w:sz w:val="26"/>
          <w:szCs w:val="26"/>
          <w:lang w:eastAsia="pl-PL"/>
        </w:rPr>
        <w:t>część sołectwa Dereźnia Solska</w:t>
      </w:r>
      <w:r w:rsidR="00787AA1"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 xml:space="preserve"> </w:t>
      </w:r>
      <w:r w:rsidR="0098267A"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(mapa szczegółowa dostępna pod adresem:</w:t>
      </w:r>
      <w:r w:rsidR="00D46E6D"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 xml:space="preserve"> </w:t>
      </w:r>
      <w:hyperlink r:id="rId7" w:history="1">
        <w:r w:rsidR="00D46E6D" w:rsidRPr="00FF4818">
          <w:rPr>
            <w:rStyle w:val="Hipercze"/>
            <w:rFonts w:ascii="Arial Narrow" w:eastAsia="Times New Roman" w:hAnsi="Arial Narrow" w:cs="Calibri"/>
            <w:sz w:val="26"/>
            <w:szCs w:val="26"/>
            <w:lang w:eastAsia="pl-PL"/>
          </w:rPr>
          <w:t>http://edziennik.lublin.uw.gov.pl/legalact/2022/3309/</w:t>
        </w:r>
      </w:hyperlink>
      <w:r w:rsidR="00D46E6D"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)</w:t>
      </w:r>
      <w:r w:rsidR="0098267A"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 xml:space="preserve"> </w:t>
      </w:r>
      <w:r w:rsidRPr="00044A53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na którym zdiagnozowano największą koncentrację negatywnych zjawisk społeczno-fun</w:t>
      </w:r>
      <w:r w:rsidR="0098267A"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kcjonalnych</w:t>
      </w:r>
      <w:r w:rsidR="00FF4818"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.</w:t>
      </w:r>
    </w:p>
    <w:p w:rsidR="00044A53" w:rsidRPr="00044A53" w:rsidRDefault="00044A53" w:rsidP="00044A53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</w:pPr>
      <w:r w:rsidRPr="00044A53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 xml:space="preserve">Ważnym etapem prac nad Gminnym Programem Rewitalizacji </w:t>
      </w:r>
      <w:r w:rsidR="00787AA1" w:rsidRPr="00FF4818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Gminy Biłgoraj na lata 2022-2030</w:t>
      </w:r>
      <w:r w:rsidRPr="00044A53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 xml:space="preserve"> jest określenie</w:t>
      </w:r>
      <w:r w:rsidRPr="00044A53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 </w:t>
      </w:r>
      <w:r w:rsidRPr="00044A53"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  <w:t>katalogu konkretnych działań i zadań, które powinny zostać zrealizowane na wyznaczonym obszarze rewitalizacji. Zwracamy się do Państwa o podzielenie się opinią, co warto zrobić na wyznaczonym obszarze.</w:t>
      </w:r>
    </w:p>
    <w:p w:rsidR="00044A53" w:rsidRDefault="00044A53" w:rsidP="00044A53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</w:pPr>
      <w:r w:rsidRPr="00044A53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Prosimy o wypełnienie formularza</w:t>
      </w:r>
      <w:r w:rsidR="00FF4818" w:rsidRPr="00FF4818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, w którym opiszą Państwo, Wasze propozycje zadań rewitalizacyjnych</w:t>
      </w:r>
      <w:r w:rsidRPr="00044A53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.</w:t>
      </w:r>
    </w:p>
    <w:p w:rsidR="009D629E" w:rsidRDefault="009D629E" w:rsidP="00044A53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</w:pPr>
      <w:r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 xml:space="preserve">Formularz dostępny w siedzibie Urzędu Gminy Biłgoraj (pok. 27 lub 33) stronie na stronie </w:t>
      </w:r>
      <w:hyperlink r:id="rId8" w:history="1">
        <w:r w:rsidRPr="00FC6C12">
          <w:rPr>
            <w:rStyle w:val="Hipercze"/>
            <w:rFonts w:ascii="Arial Narrow" w:eastAsia="Times New Roman" w:hAnsi="Arial Narrow" w:cs="Calibri"/>
            <w:b/>
            <w:bCs/>
            <w:sz w:val="26"/>
            <w:szCs w:val="26"/>
            <w:lang w:eastAsia="pl-PL"/>
          </w:rPr>
          <w:t>www.ugbilgoraj.bip.lubelskie.pl/</w:t>
        </w:r>
      </w:hyperlink>
      <w:r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 xml:space="preserve"> w zakładce ogłoszenia/aktualności lub </w:t>
      </w:r>
      <w:hyperlink r:id="rId9" w:history="1">
        <w:r w:rsidRPr="00FC6C12">
          <w:rPr>
            <w:rStyle w:val="Hipercze"/>
            <w:rFonts w:ascii="Arial Narrow" w:eastAsia="Times New Roman" w:hAnsi="Arial Narrow" w:cs="Calibri"/>
            <w:b/>
            <w:bCs/>
            <w:sz w:val="26"/>
            <w:szCs w:val="26"/>
            <w:lang w:eastAsia="pl-PL"/>
          </w:rPr>
          <w:t>www.gminabilgoraj.pl</w:t>
        </w:r>
      </w:hyperlink>
      <w:r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 xml:space="preserve"> w zakładce konsultacje społeczne/Gminny Program Rewitalizacji dla Gminy Biłgoraj na lata 2022-2030.</w:t>
      </w:r>
    </w:p>
    <w:p w:rsidR="00044A53" w:rsidRPr="00044A53" w:rsidRDefault="00044A53" w:rsidP="0098267A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Calibri"/>
          <w:color w:val="212529"/>
          <w:sz w:val="26"/>
          <w:szCs w:val="26"/>
          <w:lang w:eastAsia="pl-PL"/>
        </w:rPr>
      </w:pPr>
      <w:r w:rsidRPr="00044A53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Liczymy na Państwa zaangażowanie i zachęcamy do współtworzenia Gminne</w:t>
      </w:r>
      <w:r w:rsidR="00787AA1" w:rsidRPr="00FF4818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go Programu Rewitalizacji Gminy Biłgoraj na lata 2022-2030</w:t>
      </w:r>
      <w:r w:rsidRPr="00044A53">
        <w:rPr>
          <w:rFonts w:ascii="Arial Narrow" w:eastAsia="Times New Roman" w:hAnsi="Arial Narrow" w:cs="Calibri"/>
          <w:b/>
          <w:bCs/>
          <w:color w:val="212529"/>
          <w:sz w:val="26"/>
          <w:szCs w:val="26"/>
          <w:lang w:eastAsia="pl-PL"/>
        </w:rPr>
        <w:t>.</w:t>
      </w:r>
    </w:p>
    <w:p w:rsidR="00FF4818" w:rsidRPr="00FF4818" w:rsidRDefault="00FF4818" w:rsidP="00FF4818">
      <w:pPr>
        <w:jc w:val="both"/>
        <w:rPr>
          <w:rFonts w:ascii="Arial Narrow" w:eastAsia="BatangChe" w:hAnsi="Arial Narrow" w:cs="Calibri"/>
          <w:bCs/>
          <w:sz w:val="26"/>
          <w:szCs w:val="26"/>
          <w:lang w:eastAsia="pl-PL"/>
        </w:rPr>
      </w:pPr>
      <w:r w:rsidRPr="00FF4818">
        <w:rPr>
          <w:rFonts w:ascii="Arial Narrow" w:eastAsia="BatangChe" w:hAnsi="Arial Narrow" w:cs="Calibri"/>
          <w:bCs/>
          <w:sz w:val="26"/>
          <w:szCs w:val="26"/>
          <w:lang w:eastAsia="pl-PL"/>
        </w:rPr>
        <w:t xml:space="preserve">W związku z powyższym zapraszamy interesariuszy rewitalizacji do składania w terminie </w:t>
      </w:r>
      <w:r w:rsidRPr="00FF4818">
        <w:rPr>
          <w:rFonts w:ascii="Arial Narrow" w:eastAsia="BatangChe" w:hAnsi="Arial Narrow" w:cs="Calibri"/>
          <w:bCs/>
          <w:sz w:val="26"/>
          <w:szCs w:val="26"/>
          <w:lang w:eastAsia="pl-PL"/>
        </w:rPr>
        <w:br/>
      </w:r>
      <w:r w:rsidRPr="00162F74">
        <w:rPr>
          <w:rFonts w:ascii="Arial Narrow" w:eastAsia="BatangChe" w:hAnsi="Arial Narrow" w:cs="Calibri"/>
          <w:bCs/>
          <w:sz w:val="26"/>
          <w:szCs w:val="26"/>
          <w:u w:val="single"/>
          <w:lang w:eastAsia="pl-PL"/>
        </w:rPr>
        <w:t>od 25 lipca 2022 r. do 8 sierpnia 2022 r.</w:t>
      </w:r>
      <w:r w:rsidRPr="00FF4818">
        <w:rPr>
          <w:rFonts w:ascii="Arial Narrow" w:eastAsia="BatangChe" w:hAnsi="Arial Narrow" w:cs="Calibri"/>
          <w:bCs/>
          <w:sz w:val="26"/>
          <w:szCs w:val="26"/>
          <w:lang w:eastAsia="pl-PL"/>
        </w:rPr>
        <w:t xml:space="preserve">  propozycji przedsięwzięć rewitalizacyjnych celem ujęcia ich </w:t>
      </w:r>
      <w:r w:rsidRPr="00FF4818">
        <w:rPr>
          <w:rFonts w:ascii="Arial Narrow" w:eastAsia="BatangChe" w:hAnsi="Arial Narrow" w:cs="Calibri"/>
          <w:bCs/>
          <w:sz w:val="26"/>
          <w:szCs w:val="26"/>
          <w:lang w:eastAsia="pl-PL"/>
        </w:rPr>
        <w:br/>
        <w:t>w zapisach GPR Gminy Biłgoraj na lata 2022-2030. Formularz można składać:</w:t>
      </w:r>
    </w:p>
    <w:p w:rsidR="00FF4818" w:rsidRPr="00FF4818" w:rsidRDefault="00FF4818" w:rsidP="00FF4818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FF4818">
        <w:rPr>
          <w:rFonts w:ascii="Arial Narrow" w:hAnsi="Arial Narrow"/>
          <w:sz w:val="26"/>
          <w:szCs w:val="26"/>
        </w:rPr>
        <w:t xml:space="preserve">w formie papierowej w siedzibie Urzędu Gminy Biłgoraj przy ulicy Tadeusza Kościuszki 88, </w:t>
      </w:r>
      <w:r w:rsidRPr="00FF4818">
        <w:rPr>
          <w:rFonts w:ascii="Arial Narrow" w:hAnsi="Arial Narrow"/>
          <w:sz w:val="26"/>
          <w:szCs w:val="26"/>
        </w:rPr>
        <w:br/>
        <w:t>23-400 Biłgoraj w pok. nr 33 lub 27 albo przesłać pocztą na ww. adres.</w:t>
      </w:r>
    </w:p>
    <w:p w:rsidR="00FF4818" w:rsidRPr="00FF4818" w:rsidRDefault="00FF4818" w:rsidP="00FF4818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FF4818">
        <w:rPr>
          <w:rFonts w:ascii="Arial Narrow" w:hAnsi="Arial Narrow"/>
          <w:sz w:val="26"/>
          <w:szCs w:val="26"/>
        </w:rPr>
        <w:t>w formie elektronicznej poprzez przesłanie na adres</w:t>
      </w:r>
      <w:r w:rsidR="00162F74">
        <w:rPr>
          <w:rFonts w:ascii="Arial Narrow" w:hAnsi="Arial Narrow"/>
          <w:sz w:val="26"/>
          <w:szCs w:val="26"/>
        </w:rPr>
        <w:t xml:space="preserve"> email</w:t>
      </w:r>
      <w:r w:rsidRPr="00FF4818">
        <w:rPr>
          <w:rFonts w:ascii="Arial Narrow" w:hAnsi="Arial Narrow"/>
          <w:sz w:val="26"/>
          <w:szCs w:val="26"/>
        </w:rPr>
        <w:t xml:space="preserve">: </w:t>
      </w:r>
      <w:hyperlink r:id="rId10" w:history="1">
        <w:r w:rsidRPr="00FF4818">
          <w:rPr>
            <w:rStyle w:val="Hipercze"/>
            <w:rFonts w:ascii="Arial Narrow" w:hAnsi="Arial Narrow"/>
            <w:sz w:val="26"/>
            <w:szCs w:val="26"/>
          </w:rPr>
          <w:t>sekretariat@gminabilgoraj.pl</w:t>
        </w:r>
      </w:hyperlink>
      <w:r w:rsidRPr="00FF4818">
        <w:rPr>
          <w:rFonts w:ascii="Arial Narrow" w:hAnsi="Arial Narrow"/>
          <w:sz w:val="26"/>
          <w:szCs w:val="26"/>
        </w:rPr>
        <w:t xml:space="preserve"> lub </w:t>
      </w:r>
      <w:hyperlink r:id="rId11" w:history="1">
        <w:r w:rsidRPr="00FF4818">
          <w:rPr>
            <w:rStyle w:val="Hipercze"/>
            <w:rFonts w:ascii="Arial Narrow" w:hAnsi="Arial Narrow"/>
            <w:sz w:val="26"/>
            <w:szCs w:val="26"/>
          </w:rPr>
          <w:t>m.dycha@gminabilgoraj.pl</w:t>
        </w:r>
      </w:hyperlink>
      <w:r w:rsidRPr="00FF4818">
        <w:rPr>
          <w:rFonts w:ascii="Arial Narrow" w:hAnsi="Arial Narrow"/>
          <w:sz w:val="26"/>
          <w:szCs w:val="26"/>
        </w:rPr>
        <w:t xml:space="preserve"> </w:t>
      </w:r>
    </w:p>
    <w:p w:rsidR="00044A53" w:rsidRDefault="00044A53" w:rsidP="00787AA1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212529"/>
          <w:lang w:eastAsia="pl-PL"/>
        </w:rPr>
      </w:pPr>
    </w:p>
    <w:p w:rsidR="00044A53" w:rsidRDefault="00044A53" w:rsidP="00044A53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color w:val="212529"/>
          <w:lang w:eastAsia="pl-PL"/>
        </w:rPr>
      </w:pPr>
    </w:p>
    <w:p w:rsidR="00787AA1" w:rsidRDefault="00787AA1" w:rsidP="009D629E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212529"/>
          <w:lang w:eastAsia="pl-PL"/>
        </w:rPr>
      </w:pPr>
    </w:p>
    <w:p w:rsidR="009D629E" w:rsidRDefault="009D629E" w:rsidP="009D629E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212529"/>
          <w:lang w:eastAsia="pl-PL"/>
        </w:rPr>
      </w:pPr>
      <w:bookmarkStart w:id="0" w:name="_GoBack"/>
      <w:bookmarkEnd w:id="0"/>
    </w:p>
    <w:p w:rsidR="00787AA1" w:rsidRDefault="00787AA1" w:rsidP="00044A53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color w:val="212529"/>
          <w:lang w:eastAsia="pl-PL"/>
        </w:rPr>
      </w:pPr>
    </w:p>
    <w:p w:rsidR="00787AA1" w:rsidRDefault="00787AA1" w:rsidP="00044A53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color w:val="212529"/>
          <w:lang w:eastAsia="pl-PL"/>
        </w:rPr>
      </w:pPr>
    </w:p>
    <w:p w:rsidR="00D46E6D" w:rsidRDefault="00D46E6D" w:rsidP="00162F74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b/>
          <w:color w:val="212529"/>
          <w:lang w:eastAsia="pl-PL"/>
        </w:rPr>
      </w:pPr>
    </w:p>
    <w:p w:rsidR="00D46E6D" w:rsidRDefault="00D46E6D" w:rsidP="00D46E6D">
      <w:pPr>
        <w:shd w:val="clear" w:color="auto" w:fill="FFFFFF"/>
        <w:spacing w:after="100" w:afterAutospacing="1" w:line="240" w:lineRule="auto"/>
        <w:jc w:val="center"/>
        <w:rPr>
          <w:rFonts w:ascii="Arial Narrow" w:eastAsia="Times New Roman" w:hAnsi="Arial Narrow" w:cs="Times New Roman"/>
          <w:b/>
          <w:color w:val="212529"/>
          <w:lang w:eastAsia="pl-PL"/>
        </w:rPr>
      </w:pPr>
      <w:r w:rsidRPr="00D46E6D">
        <w:rPr>
          <w:rFonts w:ascii="Arial Narrow" w:eastAsia="Times New Roman" w:hAnsi="Arial Narrow" w:cs="Times New Roman"/>
          <w:b/>
          <w:color w:val="212529"/>
          <w:lang w:eastAsia="pl-PL"/>
        </w:rPr>
        <w:lastRenderedPageBreak/>
        <w:t>FORMULARZ</w:t>
      </w:r>
    </w:p>
    <w:p w:rsidR="00162F74" w:rsidRPr="00044A53" w:rsidRDefault="00162F74" w:rsidP="00D46E6D">
      <w:pPr>
        <w:shd w:val="clear" w:color="auto" w:fill="FFFFFF"/>
        <w:spacing w:after="100" w:afterAutospacing="1" w:line="240" w:lineRule="auto"/>
        <w:jc w:val="center"/>
        <w:rPr>
          <w:rFonts w:ascii="Arial Narrow" w:eastAsia="Times New Roman" w:hAnsi="Arial Narrow" w:cs="Times New Roman"/>
          <w:b/>
          <w:color w:val="212529"/>
          <w:lang w:eastAsia="pl-PL"/>
        </w:rPr>
      </w:pPr>
    </w:p>
    <w:tbl>
      <w:tblPr>
        <w:tblStyle w:val="Tabela-Siatka"/>
        <w:tblW w:w="10774" w:type="dxa"/>
        <w:tblInd w:w="-7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76"/>
        <w:gridCol w:w="9498"/>
      </w:tblGrid>
      <w:tr w:rsidR="00044A53" w:rsidRPr="00044A53" w:rsidTr="00044A53">
        <w:tc>
          <w:tcPr>
            <w:tcW w:w="10774" w:type="dxa"/>
            <w:gridSpan w:val="2"/>
            <w:shd w:val="clear" w:color="auto" w:fill="E9EFF7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1. Nazwa przedsięwzięcia:</w:t>
            </w:r>
          </w:p>
        </w:tc>
      </w:tr>
      <w:tr w:rsidR="00044A53" w:rsidRPr="00044A53" w:rsidTr="00044A53">
        <w:trPr>
          <w:trHeight w:val="680"/>
        </w:trPr>
        <w:tc>
          <w:tcPr>
            <w:tcW w:w="10774" w:type="dxa"/>
            <w:gridSpan w:val="2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D46E6D" w:rsidRPr="00044A53" w:rsidRDefault="00D46E6D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</w:tc>
      </w:tr>
      <w:tr w:rsidR="00044A53" w:rsidRPr="00044A53" w:rsidTr="00044A53">
        <w:tc>
          <w:tcPr>
            <w:tcW w:w="10774" w:type="dxa"/>
            <w:gridSpan w:val="2"/>
            <w:shd w:val="clear" w:color="auto" w:fill="E9EFF7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2. Nazwa wnioskodawcy</w:t>
            </w:r>
          </w:p>
        </w:tc>
      </w:tr>
      <w:tr w:rsidR="00044A53" w:rsidRPr="00044A53" w:rsidTr="00044A53">
        <w:tc>
          <w:tcPr>
            <w:tcW w:w="1276" w:type="dxa"/>
            <w:vAlign w:val="center"/>
          </w:tcPr>
          <w:p w:rsidR="00044A53" w:rsidRPr="00044A53" w:rsidRDefault="00044A53" w:rsidP="00044A53">
            <w:pPr>
              <w:spacing w:after="100" w:afterAutospacing="1"/>
              <w:jc w:val="center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O</w:t>
            </w:r>
          </w:p>
        </w:tc>
        <w:tc>
          <w:tcPr>
            <w:tcW w:w="9498" w:type="dxa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osoba fizyczna proszę zaznaczyć bez podawania danych</w:t>
            </w:r>
          </w:p>
        </w:tc>
      </w:tr>
      <w:tr w:rsidR="00044A53" w:rsidRPr="00044A53" w:rsidTr="00044A53">
        <w:tc>
          <w:tcPr>
            <w:tcW w:w="1276" w:type="dxa"/>
            <w:vAlign w:val="center"/>
          </w:tcPr>
          <w:p w:rsidR="00044A53" w:rsidRPr="00044A53" w:rsidRDefault="00044A53" w:rsidP="00044A53">
            <w:pPr>
              <w:spacing w:after="100" w:afterAutospacing="1"/>
              <w:jc w:val="center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O</w:t>
            </w:r>
          </w:p>
        </w:tc>
        <w:tc>
          <w:tcPr>
            <w:tcW w:w="9498" w:type="dxa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inny podmiot dot. instytucji, organizacji pozarządowych, osób prawnych - proszę o podanie nazwy:</w:t>
            </w:r>
          </w:p>
        </w:tc>
      </w:tr>
      <w:tr w:rsidR="00044A53" w:rsidRPr="00044A53" w:rsidTr="00044A53">
        <w:tc>
          <w:tcPr>
            <w:tcW w:w="10774" w:type="dxa"/>
            <w:gridSpan w:val="2"/>
            <w:vAlign w:val="center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</w:tc>
      </w:tr>
      <w:tr w:rsidR="00044A53" w:rsidRPr="00044A53" w:rsidTr="00044A53">
        <w:tc>
          <w:tcPr>
            <w:tcW w:w="10774" w:type="dxa"/>
            <w:gridSpan w:val="2"/>
            <w:shd w:val="clear" w:color="auto" w:fill="E9EFF7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3. Krótki opis problemu jaki ma rozwiązać realizacja przedsięwzięcia np. redukcja negatywnych zjawisk społecznych, integracja społeczeństwa, aktywizacja osób starszych</w:t>
            </w:r>
          </w:p>
        </w:tc>
      </w:tr>
      <w:tr w:rsidR="00044A53" w:rsidRPr="00044A53" w:rsidTr="00044A53">
        <w:trPr>
          <w:trHeight w:val="1814"/>
        </w:trPr>
        <w:tc>
          <w:tcPr>
            <w:tcW w:w="10774" w:type="dxa"/>
            <w:gridSpan w:val="2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</w:tc>
      </w:tr>
      <w:tr w:rsidR="00044A53" w:rsidRPr="00044A53" w:rsidTr="00044A53">
        <w:tc>
          <w:tcPr>
            <w:tcW w:w="10774" w:type="dxa"/>
            <w:gridSpan w:val="2"/>
            <w:shd w:val="clear" w:color="auto" w:fill="E9EFF7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4. Cel ogólny (cele) przedsięwzięcia: np. rewitalizacja przestrzeni publicznej w trosce o jakość życia mieszkańców i rozwój turystyki. Rewitalizacja obiektów infrastrukturalnych i budynków w celu przywrócenia lub nadania im nowych funkcji społecznych, kulturalnych, gospodarczych, edukacyjnych lub rekreacyjnych</w:t>
            </w:r>
          </w:p>
        </w:tc>
      </w:tr>
      <w:tr w:rsidR="00044A53" w:rsidRPr="00044A53" w:rsidTr="00044A53">
        <w:tc>
          <w:tcPr>
            <w:tcW w:w="10774" w:type="dxa"/>
            <w:gridSpan w:val="2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</w:tc>
      </w:tr>
      <w:tr w:rsidR="00044A53" w:rsidRPr="00044A53" w:rsidTr="00044A53">
        <w:tc>
          <w:tcPr>
            <w:tcW w:w="10774" w:type="dxa"/>
            <w:gridSpan w:val="2"/>
            <w:shd w:val="clear" w:color="auto" w:fill="E9EFF7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5. Zakres rzeczowy realizowanego przedsięwzięcia</w:t>
            </w:r>
          </w:p>
        </w:tc>
      </w:tr>
      <w:tr w:rsidR="00044A53" w:rsidRPr="00044A53" w:rsidTr="00044A53">
        <w:trPr>
          <w:trHeight w:val="1928"/>
        </w:trPr>
        <w:tc>
          <w:tcPr>
            <w:tcW w:w="10774" w:type="dxa"/>
            <w:gridSpan w:val="2"/>
          </w:tcPr>
          <w:p w:rsid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D46E6D" w:rsidRDefault="00D46E6D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D46E6D" w:rsidRDefault="00D46E6D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D46E6D" w:rsidRDefault="00D46E6D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D46E6D" w:rsidRPr="00044A53" w:rsidRDefault="00D46E6D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</w:tc>
      </w:tr>
      <w:tr w:rsidR="00044A53" w:rsidRPr="00044A53" w:rsidTr="00044A53">
        <w:tc>
          <w:tcPr>
            <w:tcW w:w="10774" w:type="dxa"/>
            <w:gridSpan w:val="2"/>
            <w:shd w:val="clear" w:color="auto" w:fill="E9EFF7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lastRenderedPageBreak/>
              <w:t>6. Miejsce realizacji danego przedsięwzięcia</w:t>
            </w:r>
          </w:p>
        </w:tc>
      </w:tr>
      <w:tr w:rsidR="00044A53" w:rsidRPr="00044A53" w:rsidTr="00044A53">
        <w:tc>
          <w:tcPr>
            <w:tcW w:w="10774" w:type="dxa"/>
            <w:gridSpan w:val="2"/>
            <w:shd w:val="clear" w:color="auto" w:fill="FFFFFF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</w:tc>
      </w:tr>
      <w:tr w:rsidR="00044A53" w:rsidRPr="00044A53" w:rsidTr="00044A53">
        <w:tc>
          <w:tcPr>
            <w:tcW w:w="10774" w:type="dxa"/>
            <w:gridSpan w:val="2"/>
            <w:shd w:val="clear" w:color="auto" w:fill="E9EFF7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7. Opis działań zapewniających dostępność osobom ze szczególnymi potrzebami, o których mowa w ustawie z dnia 19 lipca 2019 r. o zapewnianiu dostępności osobom ze szczególnymi potrzebami, o ile dane te są możliwe do wskazania</w:t>
            </w:r>
          </w:p>
        </w:tc>
      </w:tr>
      <w:tr w:rsidR="00044A53" w:rsidRPr="00044A53" w:rsidTr="00044A53">
        <w:tc>
          <w:tcPr>
            <w:tcW w:w="10774" w:type="dxa"/>
            <w:gridSpan w:val="2"/>
            <w:shd w:val="clear" w:color="auto" w:fill="auto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</w:tc>
      </w:tr>
      <w:tr w:rsidR="00044A53" w:rsidRPr="00044A53" w:rsidTr="00044A53">
        <w:tc>
          <w:tcPr>
            <w:tcW w:w="10774" w:type="dxa"/>
            <w:gridSpan w:val="2"/>
            <w:shd w:val="clear" w:color="auto" w:fill="E9EFF7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8. Szacowana (orientacyjna) wartość przedsięwzięcia</w:t>
            </w:r>
          </w:p>
        </w:tc>
      </w:tr>
      <w:tr w:rsidR="00044A53" w:rsidRPr="00044A53" w:rsidTr="00044A53">
        <w:trPr>
          <w:trHeight w:val="624"/>
        </w:trPr>
        <w:tc>
          <w:tcPr>
            <w:tcW w:w="1276" w:type="dxa"/>
            <w:vAlign w:val="center"/>
          </w:tcPr>
          <w:p w:rsidR="00044A53" w:rsidRPr="00044A53" w:rsidRDefault="00044A53" w:rsidP="00044A53">
            <w:pPr>
              <w:spacing w:after="100" w:afterAutospacing="1"/>
              <w:jc w:val="right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a)</w:t>
            </w:r>
          </w:p>
        </w:tc>
        <w:tc>
          <w:tcPr>
            <w:tcW w:w="9498" w:type="dxa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pochodzące ze źródeł krajowych publicznych:</w:t>
            </w:r>
          </w:p>
        </w:tc>
      </w:tr>
      <w:tr w:rsidR="00044A53" w:rsidRPr="00044A53" w:rsidTr="00044A53">
        <w:trPr>
          <w:trHeight w:val="624"/>
        </w:trPr>
        <w:tc>
          <w:tcPr>
            <w:tcW w:w="1276" w:type="dxa"/>
            <w:vAlign w:val="center"/>
          </w:tcPr>
          <w:p w:rsidR="00044A53" w:rsidRPr="00044A53" w:rsidRDefault="00044A53" w:rsidP="00044A53">
            <w:pPr>
              <w:spacing w:after="100" w:afterAutospacing="1"/>
              <w:jc w:val="right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b)</w:t>
            </w:r>
          </w:p>
        </w:tc>
        <w:tc>
          <w:tcPr>
            <w:tcW w:w="9498" w:type="dxa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pochodzące ze źródeł prywatnych:</w:t>
            </w:r>
          </w:p>
        </w:tc>
      </w:tr>
      <w:tr w:rsidR="00044A53" w:rsidRPr="00044A53" w:rsidTr="00044A53">
        <w:trPr>
          <w:trHeight w:val="624"/>
        </w:trPr>
        <w:tc>
          <w:tcPr>
            <w:tcW w:w="1276" w:type="dxa"/>
            <w:vAlign w:val="center"/>
          </w:tcPr>
          <w:p w:rsidR="00044A53" w:rsidRPr="00044A53" w:rsidRDefault="00044A53" w:rsidP="00044A53">
            <w:pPr>
              <w:spacing w:after="100" w:afterAutospacing="1"/>
              <w:jc w:val="right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c)</w:t>
            </w:r>
          </w:p>
        </w:tc>
        <w:tc>
          <w:tcPr>
            <w:tcW w:w="9498" w:type="dxa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pochodzące z funduszy UE: EFRR, EFS, FS:</w:t>
            </w:r>
          </w:p>
        </w:tc>
      </w:tr>
      <w:tr w:rsidR="00044A53" w:rsidRPr="00044A53" w:rsidTr="00044A53">
        <w:trPr>
          <w:trHeight w:val="624"/>
        </w:trPr>
        <w:tc>
          <w:tcPr>
            <w:tcW w:w="1276" w:type="dxa"/>
            <w:vAlign w:val="center"/>
          </w:tcPr>
          <w:p w:rsidR="00044A53" w:rsidRPr="00044A53" w:rsidRDefault="00044A53" w:rsidP="00044A53">
            <w:pPr>
              <w:spacing w:after="100" w:afterAutospacing="1"/>
              <w:jc w:val="right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d)</w:t>
            </w:r>
          </w:p>
        </w:tc>
        <w:tc>
          <w:tcPr>
            <w:tcW w:w="9498" w:type="dxa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pochodzące z innych źródeł:</w:t>
            </w:r>
          </w:p>
        </w:tc>
      </w:tr>
      <w:tr w:rsidR="00044A53" w:rsidRPr="00044A53" w:rsidTr="00044A53">
        <w:trPr>
          <w:trHeight w:val="624"/>
        </w:trPr>
        <w:tc>
          <w:tcPr>
            <w:tcW w:w="1276" w:type="dxa"/>
            <w:vAlign w:val="center"/>
          </w:tcPr>
          <w:p w:rsidR="00044A53" w:rsidRPr="00044A53" w:rsidRDefault="00044A53" w:rsidP="00044A53">
            <w:pPr>
              <w:spacing w:after="100" w:afterAutospacing="1"/>
              <w:jc w:val="right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e)</w:t>
            </w:r>
          </w:p>
        </w:tc>
        <w:tc>
          <w:tcPr>
            <w:tcW w:w="9498" w:type="dxa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łączna wartość przedsięwzięcia:</w:t>
            </w:r>
          </w:p>
        </w:tc>
      </w:tr>
      <w:tr w:rsidR="00044A53" w:rsidRPr="00044A53" w:rsidTr="00044A53">
        <w:tc>
          <w:tcPr>
            <w:tcW w:w="10774" w:type="dxa"/>
            <w:gridSpan w:val="2"/>
            <w:shd w:val="clear" w:color="auto" w:fill="E9EFF7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9. Prognozowane osiągnięcie wskaźników wraz ze sposobem ich oceny i zmierzenia w odniesieniu do celów rewitalizacji</w:t>
            </w:r>
          </w:p>
        </w:tc>
      </w:tr>
      <w:tr w:rsidR="00044A53" w:rsidRPr="00044A53" w:rsidTr="00044A53">
        <w:trPr>
          <w:trHeight w:val="510"/>
        </w:trPr>
        <w:tc>
          <w:tcPr>
            <w:tcW w:w="1276" w:type="dxa"/>
            <w:vAlign w:val="center"/>
          </w:tcPr>
          <w:p w:rsidR="00044A53" w:rsidRPr="00044A53" w:rsidRDefault="00044A53" w:rsidP="00044A53">
            <w:pPr>
              <w:spacing w:after="100" w:afterAutospacing="1"/>
              <w:jc w:val="right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a)</w:t>
            </w:r>
          </w:p>
        </w:tc>
        <w:tc>
          <w:tcPr>
            <w:tcW w:w="9498" w:type="dxa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Wskaźniki produktu np. liczba planowanych działań/wydarzeń, powierzchnia zmodernizowanych przestrzeni itp.  (wielkość wskaźnika wraz ze sposobem pomiaru):</w:t>
            </w: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</w:tc>
      </w:tr>
      <w:tr w:rsidR="00044A53" w:rsidRPr="00044A53" w:rsidTr="00044A53">
        <w:trPr>
          <w:trHeight w:val="510"/>
        </w:trPr>
        <w:tc>
          <w:tcPr>
            <w:tcW w:w="1276" w:type="dxa"/>
            <w:vAlign w:val="center"/>
          </w:tcPr>
          <w:p w:rsidR="00044A53" w:rsidRPr="00044A53" w:rsidRDefault="00044A53" w:rsidP="00044A53">
            <w:pPr>
              <w:spacing w:after="100" w:afterAutospacing="1"/>
              <w:jc w:val="right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b)</w:t>
            </w:r>
          </w:p>
        </w:tc>
        <w:tc>
          <w:tcPr>
            <w:tcW w:w="9498" w:type="dxa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Wskaźniki rezultatu np. liczba osób, które skorzystają z działania (wielkość wskaźnika wraz ze sposobem pomiaru):</w:t>
            </w: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</w:tc>
      </w:tr>
      <w:tr w:rsidR="00044A53" w:rsidRPr="00044A53" w:rsidTr="00044A53">
        <w:trPr>
          <w:trHeight w:val="510"/>
        </w:trPr>
        <w:tc>
          <w:tcPr>
            <w:tcW w:w="1276" w:type="dxa"/>
            <w:vAlign w:val="center"/>
          </w:tcPr>
          <w:p w:rsidR="00044A53" w:rsidRPr="00044A53" w:rsidRDefault="00044A53" w:rsidP="00044A53">
            <w:pPr>
              <w:spacing w:after="100" w:afterAutospacing="1"/>
              <w:jc w:val="right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c)</w:t>
            </w:r>
          </w:p>
        </w:tc>
        <w:tc>
          <w:tcPr>
            <w:tcW w:w="9498" w:type="dxa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Pole na dodatkowe informacje:</w:t>
            </w: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</w:tc>
      </w:tr>
      <w:tr w:rsidR="00044A53" w:rsidRPr="00044A53" w:rsidTr="00044A53">
        <w:tc>
          <w:tcPr>
            <w:tcW w:w="10774" w:type="dxa"/>
            <w:gridSpan w:val="2"/>
            <w:shd w:val="clear" w:color="auto" w:fill="E9EFF7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  <w:r w:rsidRPr="00044A53">
              <w:rPr>
                <w:rFonts w:ascii="Arial Narrow" w:hAnsi="Arial Narrow"/>
                <w:color w:val="212529"/>
              </w:rPr>
              <w:t>W celu weryfikacji lub uzupełnienia opisu przedsięwzięcia, prosimy o podanie numeru kontaktowego lub adresu e-mail.</w:t>
            </w:r>
          </w:p>
        </w:tc>
      </w:tr>
      <w:tr w:rsidR="00044A53" w:rsidRPr="00044A53" w:rsidTr="00044A53">
        <w:tc>
          <w:tcPr>
            <w:tcW w:w="10774" w:type="dxa"/>
            <w:gridSpan w:val="2"/>
          </w:tcPr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  <w:p w:rsidR="00044A53" w:rsidRPr="00044A53" w:rsidRDefault="00044A53" w:rsidP="00044A53">
            <w:pPr>
              <w:spacing w:after="100" w:afterAutospacing="1"/>
              <w:jc w:val="both"/>
              <w:rPr>
                <w:rFonts w:ascii="Arial Narrow" w:hAnsi="Arial Narrow"/>
                <w:color w:val="212529"/>
              </w:rPr>
            </w:pPr>
          </w:p>
        </w:tc>
      </w:tr>
    </w:tbl>
    <w:p w:rsidR="00D46E6D" w:rsidRPr="00044A53" w:rsidRDefault="00044A53" w:rsidP="00D46E6D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right="2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44A5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Podanie informacji o osobie zgłaszającej uwagi jest obowiązkowe. Podanie danych osobowych w przesłanym formularzu traktowane jest jak wyrażenie zgody na ich przetwarzanie. Zgodę można wycofać w dowolnym momencie bez skutków prawnych dla przetwarzania jakiego dokonał </w:t>
      </w:r>
      <w:r w:rsidR="0098267A" w:rsidRPr="00D46E6D">
        <w:rPr>
          <w:rFonts w:ascii="Arial Narrow" w:eastAsia="Times New Roman" w:hAnsi="Arial Narrow" w:cs="Times New Roman"/>
          <w:sz w:val="20"/>
          <w:szCs w:val="20"/>
          <w:lang w:eastAsia="pl-PL"/>
        </w:rPr>
        <w:t>Wójt Gminy Biłgoraj</w:t>
      </w:r>
      <w:r w:rsidRPr="00044A5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 czasu jej wycofania. Szczegóły dotyczące przetwarzania w załączonej klauzuli informacyjnej.</w:t>
      </w:r>
    </w:p>
    <w:p w:rsidR="00044A53" w:rsidRPr="00044A53" w:rsidRDefault="00044A53" w:rsidP="0098267A">
      <w:pPr>
        <w:widowControl w:val="0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44A53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Niniejszą informację otrzymał/a Pani/Pan w związku z obowiązkami określonymi w Rozporządzeniu Parlamentu Europejskiego i Rady (UE) 2016/679 z dnia 27 kwietnia 2016 r. w sprawie ochrony osób fizycznych w związku z przetwarzaniem danych osobowych i w sprawie swobodnego przepływu takich danych oraz uchylenia dyrektywy 95/46/WE (ogólne rozporządzenie o ochroni</w:t>
      </w:r>
      <w:r w:rsidR="00D46E6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 danych, dalej: RODO), </w:t>
      </w:r>
      <w:r w:rsidRPr="00044A53">
        <w:rPr>
          <w:rFonts w:ascii="Arial Narrow" w:eastAsia="Times New Roman" w:hAnsi="Arial Narrow" w:cs="Times New Roman"/>
          <w:sz w:val="24"/>
          <w:szCs w:val="24"/>
          <w:lang w:eastAsia="pl-PL"/>
        </w:rPr>
        <w:t>(Dz. U. Unii Europejskiej z dnia 14 maja 2016 r. L 119/1).</w:t>
      </w: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07"/>
        <w:gridCol w:w="7838"/>
      </w:tblGrid>
      <w:tr w:rsidR="00044A53" w:rsidRPr="00044A53" w:rsidTr="001B559D">
        <w:trPr>
          <w:trHeight w:hRule="exact" w:val="720"/>
          <w:jc w:val="center"/>
        </w:trPr>
        <w:tc>
          <w:tcPr>
            <w:tcW w:w="99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PODSTAWOWE INFORMACJE DOTYCZĄCE PRZETWARZANIA</w:t>
            </w:r>
          </w:p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PANI/PANA DANYCH OSOBOWYCH</w:t>
            </w:r>
          </w:p>
        </w:tc>
      </w:tr>
      <w:tr w:rsidR="00044A53" w:rsidRPr="00044A53" w:rsidTr="001B559D">
        <w:trPr>
          <w:jc w:val="center"/>
        </w:trPr>
        <w:tc>
          <w:tcPr>
            <w:tcW w:w="21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Administrator Danych Osobowych</w:t>
            </w:r>
          </w:p>
        </w:tc>
        <w:tc>
          <w:tcPr>
            <w:tcW w:w="78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4A53" w:rsidRPr="00044A53" w:rsidRDefault="0098267A" w:rsidP="0098267A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297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297" w:hanging="297"/>
              <w:rPr>
                <w:rFonts w:ascii="Arial Narrow" w:eastAsia="Times New Roman" w:hAnsi="Arial Narrow" w:cs="Times New Roman"/>
                <w:lang w:eastAsia="pl-PL"/>
              </w:rPr>
            </w:pPr>
            <w:r w:rsidRPr="00D46E6D">
              <w:rPr>
                <w:rFonts w:ascii="Arial Narrow" w:eastAsia="SimSun" w:hAnsi="Arial Narrow" w:cs="Times New Roman"/>
                <w:lang w:eastAsia="zh-CN" w:bidi="hi-IN"/>
              </w:rPr>
              <w:t>Wójt Gminy Biłgoraj</w:t>
            </w:r>
            <w:r w:rsidR="00044A53" w:rsidRPr="00044A53">
              <w:rPr>
                <w:rFonts w:ascii="Arial Narrow" w:eastAsia="SimSun" w:hAnsi="Arial Narrow" w:cs="Times New Roman"/>
                <w:lang w:eastAsia="zh-CN" w:bidi="hi-IN"/>
              </w:rPr>
              <w:t xml:space="preserve">, ul. </w:t>
            </w:r>
            <w:r w:rsidRPr="00D46E6D">
              <w:rPr>
                <w:rFonts w:ascii="Arial Narrow" w:eastAsia="SimSun" w:hAnsi="Arial Narrow" w:cs="Times New Roman"/>
                <w:lang w:eastAsia="zh-CN" w:bidi="hi-IN"/>
              </w:rPr>
              <w:t>T. Kościuszki 88</w:t>
            </w:r>
            <w:r w:rsidR="00044A53" w:rsidRPr="00044A53">
              <w:rPr>
                <w:rFonts w:ascii="Arial Narrow" w:eastAsia="SimSun" w:hAnsi="Arial Narrow" w:cs="Times New Roman"/>
                <w:lang w:eastAsia="zh-CN" w:bidi="hi-IN"/>
              </w:rPr>
              <w:t xml:space="preserve">, </w:t>
            </w:r>
            <w:r w:rsidRPr="00D46E6D">
              <w:rPr>
                <w:rFonts w:ascii="Arial Narrow" w:eastAsia="SimSun" w:hAnsi="Arial Narrow" w:cs="Times New Roman"/>
                <w:lang w:eastAsia="zh-CN" w:bidi="hi-IN"/>
              </w:rPr>
              <w:t>23-400 Biłgoraj</w:t>
            </w:r>
            <w:r w:rsidR="00044A53" w:rsidRPr="00044A53">
              <w:rPr>
                <w:rFonts w:ascii="Arial Narrow" w:eastAsia="SimSun" w:hAnsi="Arial Narrow" w:cs="Times New Roman"/>
                <w:lang w:eastAsia="zh-CN" w:bidi="hi-IN"/>
              </w:rPr>
              <w:t xml:space="preserve">, tel. </w:t>
            </w:r>
            <w:r w:rsidRPr="00D46E6D">
              <w:rPr>
                <w:rFonts w:ascii="Arial Narrow" w:eastAsia="SimSun" w:hAnsi="Arial Narrow" w:cs="Times New Roman"/>
                <w:lang w:eastAsia="zh-CN" w:bidi="hi-IN"/>
              </w:rPr>
              <w:t>84</w:t>
            </w:r>
            <w:r w:rsidR="00044A53" w:rsidRPr="00044A53">
              <w:rPr>
                <w:rFonts w:ascii="Arial Narrow" w:eastAsia="SimSun" w:hAnsi="Arial Narrow" w:cs="Times New Roman"/>
                <w:lang w:eastAsia="zh-CN" w:bidi="hi-IN"/>
              </w:rPr>
              <w:t> 6</w:t>
            </w:r>
            <w:r w:rsidRPr="00D46E6D">
              <w:rPr>
                <w:rFonts w:ascii="Arial Narrow" w:eastAsia="SimSun" w:hAnsi="Arial Narrow" w:cs="Times New Roman"/>
                <w:lang w:eastAsia="zh-CN" w:bidi="hi-IN"/>
              </w:rPr>
              <w:t>88</w:t>
            </w:r>
            <w:r w:rsidR="00044A53" w:rsidRPr="00044A53">
              <w:rPr>
                <w:rFonts w:ascii="Arial Narrow" w:eastAsia="SimSun" w:hAnsi="Arial Narrow" w:cs="Times New Roman"/>
                <w:lang w:eastAsia="zh-CN" w:bidi="hi-IN"/>
              </w:rPr>
              <w:t xml:space="preserve"> </w:t>
            </w:r>
            <w:r w:rsidRPr="00D46E6D">
              <w:rPr>
                <w:rFonts w:ascii="Arial Narrow" w:eastAsia="SimSun" w:hAnsi="Arial Narrow" w:cs="Times New Roman"/>
                <w:lang w:eastAsia="zh-CN" w:bidi="hi-IN"/>
              </w:rPr>
              <w:t>28 3</w:t>
            </w:r>
            <w:r w:rsidR="00044A53" w:rsidRPr="00044A53">
              <w:rPr>
                <w:rFonts w:ascii="Arial Narrow" w:eastAsia="SimSun" w:hAnsi="Arial Narrow" w:cs="Times New Roman"/>
                <w:lang w:eastAsia="zh-CN" w:bidi="hi-IN"/>
              </w:rPr>
              <w:t>0</w:t>
            </w:r>
          </w:p>
        </w:tc>
      </w:tr>
      <w:tr w:rsidR="00044A53" w:rsidRPr="00044A53" w:rsidTr="001B559D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Inspektor Ochrony Danych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4A53" w:rsidRPr="00044A53" w:rsidRDefault="00044A53" w:rsidP="00FF4818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297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297" w:hanging="297"/>
              <w:rPr>
                <w:rFonts w:ascii="Arial Narrow" w:eastAsia="Times New Roman" w:hAnsi="Arial Narrow" w:cs="Times New Roman"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lang w:eastAsia="pl-PL"/>
              </w:rPr>
              <w:t xml:space="preserve">kontakt: e-mail: </w:t>
            </w:r>
            <w:r w:rsidR="00FF4818">
              <w:rPr>
                <w:rFonts w:ascii="Arial Narrow" w:eastAsia="Times New Roman" w:hAnsi="Arial Narrow" w:cs="Times New Roman"/>
                <w:lang w:eastAsia="pl-PL"/>
              </w:rPr>
              <w:t>m.dobraczynski@gminabilgoraj.pl</w:t>
            </w:r>
          </w:p>
        </w:tc>
      </w:tr>
      <w:tr w:rsidR="00044A53" w:rsidRPr="00044A53" w:rsidTr="001B559D">
        <w:trPr>
          <w:trHeight w:val="195"/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Cele przetwarzania Pani/Pana danych osobowych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lang w:eastAsia="pl-PL"/>
              </w:rPr>
              <w:t xml:space="preserve">Pani/Pana dane osobowe będą przetwarzane w celach związanych z prowadzonymi </w:t>
            </w:r>
            <w:r w:rsidR="0098267A" w:rsidRPr="00D46E6D">
              <w:rPr>
                <w:rFonts w:ascii="Arial Narrow" w:eastAsia="Times New Roman" w:hAnsi="Arial Narrow" w:cs="Times New Roman"/>
                <w:lang w:eastAsia="pl-PL"/>
              </w:rPr>
              <w:t>naborem projektów rewital</w:t>
            </w:r>
            <w:r w:rsidRPr="00044A53">
              <w:rPr>
                <w:rFonts w:ascii="Arial Narrow" w:eastAsia="Times New Roman" w:hAnsi="Arial Narrow" w:cs="Times New Roman"/>
                <w:lang w:eastAsia="pl-PL"/>
              </w:rPr>
              <w:t>i</w:t>
            </w:r>
            <w:r w:rsidR="0098267A" w:rsidRPr="00D46E6D">
              <w:rPr>
                <w:rFonts w:ascii="Arial Narrow" w:eastAsia="Times New Roman" w:hAnsi="Arial Narrow" w:cs="Times New Roman"/>
                <w:lang w:eastAsia="pl-PL"/>
              </w:rPr>
              <w:t>z</w:t>
            </w:r>
            <w:r w:rsidRPr="00044A53">
              <w:rPr>
                <w:rFonts w:ascii="Arial Narrow" w:eastAsia="Times New Roman" w:hAnsi="Arial Narrow" w:cs="Times New Roman"/>
                <w:lang w:eastAsia="pl-PL"/>
              </w:rPr>
              <w:t>acyjnych.</w:t>
            </w:r>
          </w:p>
        </w:tc>
      </w:tr>
      <w:tr w:rsidR="00044A53" w:rsidRPr="00044A53" w:rsidTr="001B559D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Podstawa prawna przetwarzania Pani/Pana danych osobowych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lang w:eastAsia="pl-PL"/>
              </w:rPr>
              <w:t>Pani/Pana dane osobowe będą przetwarzane w związku z wzięciem udziału w naborze projektów rewitalizacyjnych</w:t>
            </w:r>
          </w:p>
        </w:tc>
      </w:tr>
      <w:tr w:rsidR="00044A53" w:rsidRPr="00044A53" w:rsidTr="001B559D">
        <w:trPr>
          <w:trHeight w:val="684"/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Okres przechowywania Pani/Pana danych osobowych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lang w:eastAsia="pl-PL"/>
              </w:rPr>
              <w:t>Pani/Pana dane osobowe będą przetwarzane przez okres niezbędny do realizacji celów wskazanych w pkt 3, lecz nie krócej niż przez okres wskazany w przepisach o archiwizacji.</w:t>
            </w:r>
          </w:p>
        </w:tc>
      </w:tr>
      <w:tr w:rsidR="00044A53" w:rsidRPr="00044A53" w:rsidTr="001B559D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Odbiorcy Pani/Pana danych osobowych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lang w:eastAsia="pl-PL"/>
              </w:rPr>
              <w:t>Pani/Pana  dane  osobowe  mogą  być  udostępniane  innym  odbiorcom  lub  kategoriom  odbiorców  danych osobowych. Odbiorcami Pani/Pana danych osobowych mogą być: organy  władzy  publicznej  oraz  podmioty  wykonujące  zadania  publiczne  lub  działające  na  zlecenie organów  władzy  publicznej,  w  zakresie  i  w  celach,  które  wynikają  z  przepisów  powszechnie obowiązującego prawa (np. podmioty kontrolujące, sądy, policja itp.); inne podmioty, które na podstawie stosownych umów podpisanych z urzędem przetwarzają dane osobowe (np. usługi pocztowe, firmy kurierskie, dostawcy systemów informatycznych).</w:t>
            </w:r>
          </w:p>
        </w:tc>
      </w:tr>
      <w:tr w:rsidR="00044A53" w:rsidRPr="00044A53" w:rsidTr="001B559D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Pani/Pana prawa związane z przetwarzaniem danych osobowych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4A53" w:rsidRPr="00044A53" w:rsidRDefault="00044A53" w:rsidP="0098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lang w:eastAsia="pl-PL"/>
              </w:rPr>
              <w:t>Przysługują Pani/Panu następujące prawa związane z przetwarzaniem danych osobowych:</w:t>
            </w:r>
          </w:p>
          <w:p w:rsidR="00044A53" w:rsidRPr="00044A53" w:rsidRDefault="00044A53" w:rsidP="009826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226" w:hanging="209"/>
              <w:jc w:val="both"/>
              <w:rPr>
                <w:rFonts w:ascii="Arial Narrow" w:eastAsia="Times New Roman" w:hAnsi="Arial Narrow" w:cs="Times New Roman"/>
              </w:rPr>
            </w:pPr>
            <w:r w:rsidRPr="00044A53">
              <w:rPr>
                <w:rFonts w:ascii="Arial Narrow" w:eastAsia="Times New Roman" w:hAnsi="Arial Narrow" w:cs="Times New Roman"/>
              </w:rPr>
              <w:t xml:space="preserve">prawo dostępu do treści swoich danych osobowych, w tym prawo do uzyskania kopii tych danych, </w:t>
            </w:r>
          </w:p>
          <w:p w:rsidR="00044A53" w:rsidRPr="00044A53" w:rsidRDefault="00044A53" w:rsidP="009826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226" w:hanging="209"/>
              <w:jc w:val="both"/>
              <w:rPr>
                <w:rFonts w:ascii="Arial Narrow" w:eastAsia="Times New Roman" w:hAnsi="Arial Narrow" w:cs="Times New Roman"/>
              </w:rPr>
            </w:pPr>
            <w:r w:rsidRPr="00044A53">
              <w:rPr>
                <w:rFonts w:ascii="Arial Narrow" w:eastAsia="Times New Roman" w:hAnsi="Arial Narrow" w:cs="Times New Roman"/>
              </w:rPr>
              <w:t xml:space="preserve">prawo sprostowania danych osobowych, </w:t>
            </w:r>
          </w:p>
          <w:p w:rsidR="00044A53" w:rsidRPr="00044A53" w:rsidRDefault="00044A53" w:rsidP="009826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226" w:hanging="209"/>
              <w:jc w:val="both"/>
              <w:rPr>
                <w:rFonts w:ascii="Arial Narrow" w:eastAsia="Times New Roman" w:hAnsi="Arial Narrow" w:cs="Times New Roman"/>
              </w:rPr>
            </w:pPr>
            <w:r w:rsidRPr="00044A53">
              <w:rPr>
                <w:rFonts w:ascii="Arial Narrow" w:eastAsia="Times New Roman" w:hAnsi="Arial Narrow" w:cs="Times New Roman"/>
              </w:rPr>
              <w:t xml:space="preserve">prawo do usunięcia danych osobowych, </w:t>
            </w:r>
          </w:p>
          <w:p w:rsidR="00044A53" w:rsidRPr="00044A53" w:rsidRDefault="00044A53" w:rsidP="009826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226" w:hanging="209"/>
              <w:jc w:val="both"/>
              <w:rPr>
                <w:rFonts w:ascii="Arial Narrow" w:eastAsia="Times New Roman" w:hAnsi="Arial Narrow" w:cs="Times New Roman"/>
              </w:rPr>
            </w:pPr>
            <w:r w:rsidRPr="00044A53">
              <w:rPr>
                <w:rFonts w:ascii="Arial Narrow" w:eastAsia="Times New Roman" w:hAnsi="Arial Narrow" w:cs="Times New Roman"/>
              </w:rPr>
              <w:t xml:space="preserve">prawo do ograniczenia przetwarzania danych osobowych, </w:t>
            </w:r>
          </w:p>
          <w:p w:rsidR="00044A53" w:rsidRPr="00044A53" w:rsidRDefault="00044A53" w:rsidP="009826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226" w:hanging="209"/>
              <w:jc w:val="both"/>
              <w:rPr>
                <w:rFonts w:ascii="Arial Narrow" w:eastAsia="Times New Roman" w:hAnsi="Arial Narrow" w:cs="Times New Roman"/>
              </w:rPr>
            </w:pPr>
            <w:r w:rsidRPr="00044A53">
              <w:rPr>
                <w:rFonts w:ascii="Arial Narrow" w:eastAsia="Times New Roman" w:hAnsi="Arial Narrow" w:cs="Times New Roman"/>
              </w:rPr>
              <w:t xml:space="preserve">prawo do przenoszenia danych, </w:t>
            </w:r>
          </w:p>
          <w:p w:rsidR="00044A53" w:rsidRPr="00044A53" w:rsidRDefault="00044A53" w:rsidP="009826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226" w:hanging="209"/>
              <w:jc w:val="both"/>
              <w:rPr>
                <w:rFonts w:ascii="Arial Narrow" w:eastAsia="Times New Roman" w:hAnsi="Arial Narrow" w:cs="Times New Roman"/>
              </w:rPr>
            </w:pPr>
            <w:r w:rsidRPr="00044A53">
              <w:rPr>
                <w:rFonts w:ascii="Arial Narrow" w:eastAsia="Times New Roman" w:hAnsi="Arial Narrow" w:cs="Times New Roman"/>
                <w:lang w:eastAsia="pl-PL"/>
              </w:rPr>
              <w:t>prawo sprzeciwu wobec przetwarzania danych</w:t>
            </w:r>
            <w:r w:rsidRPr="00044A53">
              <w:rPr>
                <w:rFonts w:ascii="Arial Narrow" w:eastAsia="Times New Roman" w:hAnsi="Arial Narrow" w:cs="Times New Roman"/>
              </w:rPr>
              <w:t>.</w:t>
            </w:r>
          </w:p>
          <w:p w:rsidR="00044A53" w:rsidRPr="00044A53" w:rsidRDefault="00044A53" w:rsidP="009826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7"/>
              <w:jc w:val="both"/>
              <w:rPr>
                <w:rFonts w:ascii="Arial Narrow" w:eastAsia="Times New Roman" w:hAnsi="Arial Narrow" w:cs="Times New Roman"/>
              </w:rPr>
            </w:pPr>
            <w:r w:rsidRPr="00044A53">
              <w:rPr>
                <w:rFonts w:ascii="Arial Narrow" w:eastAsia="Times New Roman" w:hAnsi="Arial Narrow" w:cs="Times New Roman"/>
              </w:rPr>
              <w:t>Prawa te przysługują w przypadkach i na zasadach określonych w przepisach RODO.</w:t>
            </w:r>
          </w:p>
        </w:tc>
      </w:tr>
      <w:tr w:rsidR="00044A53" w:rsidRPr="00044A53" w:rsidTr="001B559D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Prawo wniesienia skargi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Przysługuje Pani/Panu prawo wniesienia skargi do organu nadzorczego zajmującego się ochroną danych osobowych, tj. Prezesa Urzędu Ochrony Danych Osobowych, ul. Stawki 2,  00-193 Warszawa.</w:t>
            </w:r>
          </w:p>
        </w:tc>
      </w:tr>
      <w:tr w:rsidR="00044A53" w:rsidRPr="00044A53" w:rsidTr="001B559D">
        <w:trPr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Konsekwencje niepodania danych osobowych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Podanie przez Panią/Pana danych osobowych jest dobrowolne, ale niezbędne do wzięcia udziału w konsultacjach społecznych, W przypadku nie podania danych nie będzie możliwe zrealizowanie ww. celu.</w:t>
            </w:r>
          </w:p>
        </w:tc>
      </w:tr>
      <w:tr w:rsidR="00044A53" w:rsidRPr="00044A53" w:rsidTr="0098267A">
        <w:trPr>
          <w:trHeight w:val="782"/>
          <w:jc w:val="center"/>
        </w:trPr>
        <w:tc>
          <w:tcPr>
            <w:tcW w:w="21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b/>
                <w:lang w:eastAsia="pl-PL"/>
              </w:rPr>
              <w:t>Informacje o zautomatyzowanym podejmowaniu decyzji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44A53" w:rsidRPr="00044A53" w:rsidRDefault="00044A53" w:rsidP="0004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44A5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Pani/Pana dane nie będą wykorzystywane do podejmowania decyzji w sposób zautomatyzowany i nie będą podlegały profilowaniu.  </w:t>
            </w:r>
          </w:p>
        </w:tc>
      </w:tr>
    </w:tbl>
    <w:p w:rsidR="00A33AE8" w:rsidRPr="00D46E6D" w:rsidRDefault="00A33AE8">
      <w:pPr>
        <w:rPr>
          <w:rFonts w:ascii="Arial Narrow" w:hAnsi="Arial Narrow"/>
        </w:rPr>
      </w:pPr>
    </w:p>
    <w:sectPr w:rsidR="00A33AE8" w:rsidRPr="00D46E6D" w:rsidSect="0098267A">
      <w:headerReference w:type="default" r:id="rId12"/>
      <w:pgSz w:w="11909" w:h="16834"/>
      <w:pgMar w:top="568" w:right="1247" w:bottom="851" w:left="1259" w:header="142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BF" w:rsidRDefault="001308BF" w:rsidP="0098267A">
      <w:pPr>
        <w:spacing w:after="0" w:line="240" w:lineRule="auto"/>
      </w:pPr>
      <w:r>
        <w:separator/>
      </w:r>
    </w:p>
  </w:endnote>
  <w:endnote w:type="continuationSeparator" w:id="0">
    <w:p w:rsidR="001308BF" w:rsidRDefault="001308BF" w:rsidP="0098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unito">
    <w:altName w:val="Times New Roman"/>
    <w:charset w:val="EE"/>
    <w:family w:val="auto"/>
    <w:pitch w:val="variable"/>
    <w:sig w:usb0="00000001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BF" w:rsidRDefault="001308BF" w:rsidP="0098267A">
      <w:pPr>
        <w:spacing w:after="0" w:line="240" w:lineRule="auto"/>
      </w:pPr>
      <w:r>
        <w:separator/>
      </w:r>
    </w:p>
  </w:footnote>
  <w:footnote w:type="continuationSeparator" w:id="0">
    <w:p w:rsidR="001308BF" w:rsidRDefault="001308BF" w:rsidP="0098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BF" w:rsidRDefault="0098267A" w:rsidP="00A32037">
    <w:pPr>
      <w:pStyle w:val="Nagwek"/>
      <w:tabs>
        <w:tab w:val="left" w:pos="3804"/>
      </w:tabs>
    </w:pPr>
    <w:r w:rsidRPr="00EE7C3E">
      <w:rPr>
        <w:rFonts w:ascii="Calibri" w:eastAsia="Calibri" w:hAnsi="Calibri"/>
        <w:noProof/>
      </w:rPr>
      <w:drawing>
        <wp:inline distT="0" distB="0" distL="0" distR="0" wp14:anchorId="03BAB597" wp14:editId="2CD51230">
          <wp:extent cx="733425" cy="561975"/>
          <wp:effectExtent l="0" t="0" r="9525" b="9525"/>
          <wp:docPr id="11" name="Obraz 11" descr="Gmina Biłgo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Biłgo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1B31" w:rsidRDefault="001308BF" w:rsidP="006D1B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4DF2"/>
    <w:multiLevelType w:val="hybridMultilevel"/>
    <w:tmpl w:val="0DA02AB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1087"/>
    <w:multiLevelType w:val="hybridMultilevel"/>
    <w:tmpl w:val="6FC66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53"/>
    <w:rsid w:val="00044A53"/>
    <w:rsid w:val="001308BF"/>
    <w:rsid w:val="00162F74"/>
    <w:rsid w:val="002F0458"/>
    <w:rsid w:val="00377304"/>
    <w:rsid w:val="004576D8"/>
    <w:rsid w:val="00533C6F"/>
    <w:rsid w:val="006E3554"/>
    <w:rsid w:val="00787AA1"/>
    <w:rsid w:val="0098267A"/>
    <w:rsid w:val="009D629E"/>
    <w:rsid w:val="00A33AE8"/>
    <w:rsid w:val="00AF6DD4"/>
    <w:rsid w:val="00D46E6D"/>
    <w:rsid w:val="00F64A06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638464-A2CA-4689-83A4-CFE0F81B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A5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44A5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44A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2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67A"/>
  </w:style>
  <w:style w:type="character" w:styleId="Hipercze">
    <w:name w:val="Hyperlink"/>
    <w:basedOn w:val="Domylnaczcionkaakapitu"/>
    <w:uiPriority w:val="99"/>
    <w:unhideWhenUsed/>
    <w:rsid w:val="00D46E6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E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bilgoraj.bip.lubelskie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ziennik.lublin.uw.gov.pl/legalact/2022/3309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dycha@gminabilgoraj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gminabilgoraj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inabilgoraj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2022-07-20T06:24:00Z</cp:lastPrinted>
  <dcterms:created xsi:type="dcterms:W3CDTF">2022-07-19T09:58:00Z</dcterms:created>
  <dcterms:modified xsi:type="dcterms:W3CDTF">2022-07-21T10:02:00Z</dcterms:modified>
</cp:coreProperties>
</file>