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A3" w:rsidRDefault="001F04A3" w:rsidP="000F07B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30 listopada startuje platforma po</w:t>
      </w:r>
      <w:r w:rsidR="00F94F87">
        <w:rPr>
          <w:b/>
          <w:sz w:val="28"/>
        </w:rPr>
        <w:t>mocy dla emigrantów z Białorusi</w:t>
      </w:r>
    </w:p>
    <w:p w:rsidR="001F04A3" w:rsidRDefault="001F04A3" w:rsidP="003E4C31">
      <w:pPr>
        <w:spacing w:after="0" w:line="240" w:lineRule="auto"/>
        <w:jc w:val="both"/>
        <w:rPr>
          <w:b/>
          <w:sz w:val="28"/>
        </w:rPr>
      </w:pPr>
    </w:p>
    <w:p w:rsidR="000F07BD" w:rsidRDefault="00F94F87" w:rsidP="000F07B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Trzy</w:t>
      </w:r>
      <w:r w:rsidR="000F07BD">
        <w:rPr>
          <w:b/>
          <w:sz w:val="24"/>
          <w:szCs w:val="24"/>
        </w:rPr>
        <w:t xml:space="preserve"> i pół miesiąca po wyborach prezydenckich, a protesty na Białorusi wciąż trwają. Wiele osób czując zagrożenie planuje opuszczenie kraju. Pomocną rękę wyciągamy my – przyjaciele z zachodu. O</w:t>
      </w:r>
      <w:r w:rsidR="000F07BD" w:rsidRPr="001F04A3">
        <w:rPr>
          <w:b/>
          <w:sz w:val="24"/>
          <w:szCs w:val="24"/>
        </w:rPr>
        <w:t>rganizacja ADRA Polska we współpracy z organizacją ADRA Białoruś zapewni kompleksową pomoc psychologiczną, prawną oraz</w:t>
      </w:r>
      <w:r w:rsidR="000F07BD">
        <w:rPr>
          <w:b/>
          <w:sz w:val="24"/>
          <w:szCs w:val="24"/>
        </w:rPr>
        <w:t xml:space="preserve"> </w:t>
      </w:r>
      <w:r w:rsidR="003D3B2F">
        <w:rPr>
          <w:b/>
          <w:sz w:val="24"/>
          <w:szCs w:val="24"/>
        </w:rPr>
        <w:t xml:space="preserve">poradnictwo </w:t>
      </w:r>
      <w:r w:rsidR="000F07BD">
        <w:rPr>
          <w:b/>
          <w:sz w:val="24"/>
          <w:szCs w:val="24"/>
        </w:rPr>
        <w:t>w kwestiach pracy i schronienia</w:t>
      </w:r>
      <w:r w:rsidR="000F07BD" w:rsidRPr="001F04A3">
        <w:rPr>
          <w:b/>
          <w:sz w:val="24"/>
          <w:szCs w:val="24"/>
        </w:rPr>
        <w:t xml:space="preserve"> </w:t>
      </w:r>
      <w:r w:rsidR="00404CFC">
        <w:rPr>
          <w:b/>
          <w:sz w:val="24"/>
          <w:szCs w:val="24"/>
        </w:rPr>
        <w:t>poprzez portal internetowy GrupaW</w:t>
      </w:r>
      <w:r w:rsidR="000F07BD">
        <w:rPr>
          <w:b/>
          <w:sz w:val="24"/>
          <w:szCs w:val="24"/>
        </w:rPr>
        <w:t>sparcia.pl.</w:t>
      </w:r>
    </w:p>
    <w:p w:rsidR="000F07BD" w:rsidRPr="000F07BD" w:rsidRDefault="000F07BD" w:rsidP="003E4C31">
      <w:pPr>
        <w:spacing w:after="0" w:line="240" w:lineRule="auto"/>
        <w:jc w:val="both"/>
        <w:rPr>
          <w:b/>
          <w:sz w:val="24"/>
          <w:szCs w:val="24"/>
        </w:rPr>
      </w:pPr>
    </w:p>
    <w:p w:rsidR="00AA613B" w:rsidRPr="00AA613B" w:rsidRDefault="00AA613B" w:rsidP="00AA613B">
      <w:pPr>
        <w:spacing w:after="0" w:line="240" w:lineRule="auto"/>
        <w:jc w:val="both"/>
        <w:rPr>
          <w:b/>
        </w:rPr>
      </w:pPr>
    </w:p>
    <w:p w:rsidR="00487209" w:rsidRDefault="00AA613B" w:rsidP="00AA613B">
      <w:pPr>
        <w:spacing w:after="0" w:line="240" w:lineRule="auto"/>
        <w:jc w:val="both"/>
        <w:rPr>
          <w:b/>
        </w:rPr>
      </w:pPr>
      <w:r w:rsidRPr="00AA613B">
        <w:rPr>
          <w:b/>
        </w:rPr>
        <w:t>Trudne początki emigracji</w:t>
      </w:r>
    </w:p>
    <w:p w:rsidR="00AA613B" w:rsidRPr="00487209" w:rsidRDefault="00AA613B" w:rsidP="00AA613B">
      <w:pPr>
        <w:spacing w:after="0" w:line="240" w:lineRule="auto"/>
        <w:jc w:val="both"/>
        <w:rPr>
          <w:b/>
        </w:rPr>
      </w:pPr>
    </w:p>
    <w:p w:rsidR="00AA613B" w:rsidRDefault="003D3B2F" w:rsidP="003D3B2F">
      <w:r>
        <w:t xml:space="preserve">Białorusini przyjeżdżający do Polski mierzą się z sytuacją, która niesie ze sobą wiele zagrożeń – poczynając od niepewności związanej z procesem </w:t>
      </w:r>
      <w:r w:rsidR="00C630D0">
        <w:t xml:space="preserve">legalizacji statusu </w:t>
      </w:r>
      <w:r>
        <w:t xml:space="preserve">uchodźcy, przez obciążenie psychiczne, jakie niesie ze sobą wyjazd z kraju przy obecnej sytuacji politycznej, do problemów ze znalezieniem pracy, szkoły dla dzieci czy wreszcie bariery językowej. Źródła pomocy prawnej, doradztwa w sprawie pracy, edukacji czy wsparcia psychologicznego są oferowane przez znaczną ilość organizacji w Polsce. Widoczna jest jednak fragmentacja tych źródeł, która prowadzi do tego, że wyszukanie niezbędnych informacji jest skomplikowane. </w:t>
      </w:r>
    </w:p>
    <w:p w:rsidR="00AA613B" w:rsidRDefault="00AA613B" w:rsidP="00AA613B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Fundacja ADRA Polska</w:t>
      </w:r>
      <w:r w:rsidRPr="00AA613B">
        <w:rPr>
          <w:b/>
          <w:color w:val="000000"/>
        </w:rPr>
        <w:t>, do której należy GrupaWsparcia.pl</w:t>
      </w:r>
      <w:r w:rsidR="00404CFC">
        <w:rPr>
          <w:b/>
          <w:color w:val="000000"/>
        </w:rPr>
        <w:t xml:space="preserve"> łączy siły z</w:t>
      </w:r>
      <w:r w:rsidR="00404CFC" w:rsidRPr="00404CFC">
        <w:rPr>
          <w:b/>
          <w:color w:val="000000"/>
        </w:rPr>
        <w:t xml:space="preserve"> innymi organizacjami niosącymi pomoc dla Białorusinów przyjeżdżających do Polski.</w:t>
      </w:r>
    </w:p>
    <w:p w:rsidR="00AA613B" w:rsidRPr="00AA613B" w:rsidRDefault="00AA613B" w:rsidP="00AA613B">
      <w:pPr>
        <w:spacing w:after="0" w:line="240" w:lineRule="auto"/>
        <w:jc w:val="both"/>
        <w:rPr>
          <w:b/>
          <w:color w:val="000000"/>
        </w:rPr>
      </w:pPr>
    </w:p>
    <w:p w:rsidR="005E5621" w:rsidRDefault="00C630D0" w:rsidP="00487209">
      <w:r>
        <w:t>P</w:t>
      </w:r>
      <w:r w:rsidR="003D3B2F">
        <w:t>rojekt</w:t>
      </w:r>
      <w:r>
        <w:t xml:space="preserve"> „GrupaWsparcia.pl dla Białorusi</w:t>
      </w:r>
      <w:r w:rsidRPr="00C630D0">
        <w:t xml:space="preserve">” </w:t>
      </w:r>
      <w:r w:rsidR="003D3B2F">
        <w:t>znacząco ułatwi dostęp do wszelkiego rodzaju pomoc</w:t>
      </w:r>
      <w:r w:rsidR="00F94F87">
        <w:t>y, a także umożliwi beneficjent</w:t>
      </w:r>
      <w:r w:rsidR="003D3B2F">
        <w:t>om bezpośredni i szybki kontakt z konkretnymi organizacjami oferującymi pomoc w danych dziedzinach.</w:t>
      </w:r>
      <w:r w:rsidR="00AA613B">
        <w:t xml:space="preserve"> </w:t>
      </w:r>
      <w:r w:rsidR="00903728">
        <w:t>Wynajem pokoju czy znalezienie pracy będą znacznie ułatwione dzięki ustawieniom lokalizacyjnym,</w:t>
      </w:r>
      <w:r w:rsidR="00903728" w:rsidRPr="00903728">
        <w:t xml:space="preserve"> </w:t>
      </w:r>
      <w:r w:rsidR="00903728">
        <w:t>a dzięki automatycznemu tłumaczeniu, kwestie językowe nie będą przeszkodą przy komunikacji między Polakami a Białorusinami</w:t>
      </w:r>
      <w:r w:rsidR="00903728" w:rsidRPr="00134A0F">
        <w:t>.</w:t>
      </w:r>
      <w:r w:rsidR="00AA613B">
        <w:t xml:space="preserve"> </w:t>
      </w:r>
      <w:r w:rsidR="003D3B2F">
        <w:t>Na działaniach projektowych skorzystają</w:t>
      </w:r>
      <w:r w:rsidR="001733FC">
        <w:t xml:space="preserve"> również</w:t>
      </w:r>
      <w:r w:rsidR="003D3B2F">
        <w:t xml:space="preserve"> obywatele Polsk</w:t>
      </w:r>
      <w:r w:rsidR="001733FC">
        <w:t xml:space="preserve">i poprzez zatrudnienie </w:t>
      </w:r>
      <w:r w:rsidR="003D3B2F">
        <w:t>imigrantów z Białorusi</w:t>
      </w:r>
      <w:r w:rsidR="001733FC">
        <w:t xml:space="preserve"> lub wynajem nieruchomości</w:t>
      </w:r>
      <w:r w:rsidR="003D3B2F">
        <w:t xml:space="preserve">. Obie grupy </w:t>
      </w:r>
      <w:r w:rsidR="00487209">
        <w:t>doświadczą korzyści</w:t>
      </w:r>
      <w:r w:rsidR="003D3B2F">
        <w:t> także dzięki budowaniu tożsamości wspólnoty oraz wzajemnych</w:t>
      </w:r>
      <w:r w:rsidR="001733FC">
        <w:t xml:space="preserve"> postaw</w:t>
      </w:r>
      <w:r w:rsidR="003D3B2F">
        <w:t xml:space="preserve"> otwartości i wsparcia.</w:t>
      </w:r>
    </w:p>
    <w:p w:rsidR="001733FC" w:rsidRDefault="001733FC" w:rsidP="00487209">
      <w:r>
        <w:t xml:space="preserve">Użytkownicy portalu uzyskają wsparcie psychologiczne, </w:t>
      </w:r>
      <w:r w:rsidR="005E5621">
        <w:t>dzięki bezpłatnym spotkaniom grupowym prowadzonym przez psychologa</w:t>
      </w:r>
      <w:r w:rsidR="005E5621" w:rsidRPr="005E5621">
        <w:t xml:space="preserve"> w formie AUDIO oraz </w:t>
      </w:r>
      <w:r w:rsidR="005E5621">
        <w:t xml:space="preserve">poprzez </w:t>
      </w:r>
      <w:r w:rsidR="00C630D0">
        <w:t xml:space="preserve">spotkania </w:t>
      </w:r>
      <w:r w:rsidR="005E5621">
        <w:t>indywidualne</w:t>
      </w:r>
      <w:r w:rsidR="00C630D0">
        <w:t xml:space="preserve"> tzn. konsultacje</w:t>
      </w:r>
      <w:r w:rsidR="005E5621" w:rsidRPr="005E5621">
        <w:t xml:space="preserve"> psycholog</w:t>
      </w:r>
      <w:r w:rsidR="00C630D0">
        <w:t>iczne/psychoterapeutyczne</w:t>
      </w:r>
      <w:r w:rsidR="005E5621">
        <w:t xml:space="preserve"> </w:t>
      </w:r>
      <w:proofErr w:type="spellStart"/>
      <w:r w:rsidR="005E5621">
        <w:t>online</w:t>
      </w:r>
      <w:proofErr w:type="spellEnd"/>
      <w:r w:rsidR="005E5621">
        <w:t xml:space="preserve">. W </w:t>
      </w:r>
      <w:r w:rsidR="00C630D0">
        <w:t xml:space="preserve">projekcie przewidziane jest </w:t>
      </w:r>
      <w:r w:rsidR="005E5621">
        <w:t>także bezpłatne poradnictwo prawne, które będzie realizowane przez magistra prawa z wieloletnim doświadczeniem.</w:t>
      </w:r>
    </w:p>
    <w:p w:rsidR="005E5621" w:rsidRDefault="00C630D0" w:rsidP="00487209">
      <w:r>
        <w:t>Warto również podkreślić, że</w:t>
      </w:r>
      <w:r w:rsidR="005E5621">
        <w:t xml:space="preserve"> grupa wsparcia to portal </w:t>
      </w:r>
      <w:proofErr w:type="spellStart"/>
      <w:r w:rsidR="005E5621">
        <w:t>społecznościowy</w:t>
      </w:r>
      <w:proofErr w:type="spellEnd"/>
      <w:r w:rsidR="005E5621">
        <w:t>, który</w:t>
      </w:r>
      <w:r w:rsidR="005E5621" w:rsidRPr="005E5621">
        <w:t xml:space="preserve"> pomaga w walce z problemami i daje przestrzeń do wzajemnego</w:t>
      </w:r>
      <w:r>
        <w:t xml:space="preserve"> wspierania się użytkowników</w:t>
      </w:r>
      <w:r w:rsidR="005E5621" w:rsidRPr="005E5621">
        <w:t>.</w:t>
      </w:r>
      <w:r>
        <w:t xml:space="preserve"> Za pomocą </w:t>
      </w:r>
      <w:r w:rsidR="00AA613B">
        <w:t>chata</w:t>
      </w:r>
      <w:r>
        <w:t xml:space="preserve"> o każdej porze dnia i nocy można podzielić się tym co spędza sen z powiek i otrzymać wsparcie od innych. Najgorsze jest trwać samotnie w problemie, lecz kiedy uzyska się wsparcie, można osiągnąć naprawdę wiele.</w:t>
      </w:r>
    </w:p>
    <w:p w:rsidR="00487209" w:rsidRDefault="005E5621" w:rsidP="00487209">
      <w:r>
        <w:t xml:space="preserve">A dla osób bardziej mobilnych </w:t>
      </w:r>
      <w:r w:rsidR="00AA613B">
        <w:t>zostanie udostępniona aplikacja</w:t>
      </w:r>
      <w:r>
        <w:t xml:space="preserve"> na </w:t>
      </w:r>
      <w:proofErr w:type="spellStart"/>
      <w:r>
        <w:t>smartfony</w:t>
      </w:r>
      <w:proofErr w:type="spellEnd"/>
      <w:r>
        <w:t xml:space="preserve"> </w:t>
      </w:r>
      <w:r w:rsidR="00487209" w:rsidRPr="00134A0F">
        <w:t>w języku polskim i rosyjskim z możliwością rejestracji na portalu, dodawania i wyszukiwania ofert wsparcia.</w:t>
      </w:r>
      <w:r w:rsidR="001733FC">
        <w:t xml:space="preserve"> </w:t>
      </w:r>
      <w:r>
        <w:t xml:space="preserve">Dzięki czemu pomoc zawsze pozostanie w zasięgu ręki. </w:t>
      </w:r>
    </w:p>
    <w:p w:rsidR="00404CFC" w:rsidRDefault="00404CFC" w:rsidP="00487209">
      <w:r>
        <w:t xml:space="preserve">Więcej informacji można znaleźć pod linkiem: </w:t>
      </w:r>
      <w:hyperlink r:id="rId8" w:history="1">
        <w:r w:rsidRPr="00404CFC">
          <w:rPr>
            <w:rStyle w:val="Hipercze"/>
          </w:rPr>
          <w:t>https://grupawsparcia.pl/pomoc-dla</w:t>
        </w:r>
        <w:r w:rsidRPr="00404CFC">
          <w:rPr>
            <w:rStyle w:val="Hipercze"/>
          </w:rPr>
          <w:t>-</w:t>
        </w:r>
        <w:r w:rsidRPr="00404CFC">
          <w:rPr>
            <w:rStyle w:val="Hipercze"/>
          </w:rPr>
          <w:t>bialorusi</w:t>
        </w:r>
      </w:hyperlink>
    </w:p>
    <w:p w:rsidR="00EA3E90" w:rsidRPr="00134A0F" w:rsidRDefault="00134A0F" w:rsidP="00EA3E90">
      <w:pPr>
        <w:spacing w:after="100" w:afterAutospacing="1" w:line="240" w:lineRule="auto"/>
        <w:jc w:val="both"/>
      </w:pPr>
      <w:r w:rsidRPr="00134A0F">
        <w:t xml:space="preserve">Projekt dofinansowany przez </w:t>
      </w:r>
      <w:r w:rsidRPr="00134A0F">
        <w:rPr>
          <w:b/>
        </w:rPr>
        <w:t>Fundację Solidarności Międzynarodowej</w:t>
      </w:r>
      <w:r w:rsidRPr="00134A0F">
        <w:t xml:space="preserve"> w ramach polskiej współpracy rozwojowej Ministerstwa Spraw Zagranicznych RP</w:t>
      </w:r>
      <w:r>
        <w:t>.</w:t>
      </w:r>
    </w:p>
    <w:p w:rsidR="0034469E" w:rsidRPr="004168D5" w:rsidRDefault="0034469E" w:rsidP="0034469E">
      <w:pPr>
        <w:spacing w:after="100" w:afterAutospacing="1" w:line="240" w:lineRule="auto"/>
        <w:jc w:val="both"/>
        <w:rPr>
          <w:shd w:val="clear" w:color="auto" w:fill="FFFFFF"/>
        </w:rPr>
      </w:pPr>
      <w:r w:rsidRPr="004168D5">
        <w:rPr>
          <w:b/>
        </w:rPr>
        <w:lastRenderedPageBreak/>
        <w:t>Fundacja ADRA Polska</w:t>
      </w:r>
      <w:r w:rsidRPr="004168D5">
        <w:t xml:space="preserve"> – powstała w 2009 dobroczynna organizacja pożytku publicznego. </w:t>
      </w:r>
      <w:r w:rsidRPr="004168D5">
        <w:rPr>
          <w:shd w:val="clear" w:color="auto" w:fill="FFFFFF"/>
        </w:rPr>
        <w:t xml:space="preserve">Jest polskim oddziałem międzynarodowej Fundacji ADRA, działającej obecnie w 118 krajach. </w:t>
      </w:r>
      <w:r w:rsidRPr="004168D5">
        <w:t xml:space="preserve">Jej celem jest pomoc ludziom w potrzebie, w kierunku ich usamodzielnienia się, poprzez działania z obszaru edukacji, zdrowia, organizowania źródeł utrzymania oraz pomoc rozwojową i humanitarną w rejonach dotkniętych kataklizmami. W 2019 roku w ramach 13 projektów Fundacja ADRA Polska dotarła z pomocą m.in. w </w:t>
      </w:r>
      <w:r w:rsidRPr="004168D5">
        <w:rPr>
          <w:shd w:val="clear" w:color="auto" w:fill="FFFFFF"/>
        </w:rPr>
        <w:t>Tanzanii, Kenii, Ukrainie, Gruzji i Polsce do 3 282 osób, w dużej części osieroconych i dotkniętych ubóstwem dzieci.</w:t>
      </w:r>
    </w:p>
    <w:p w:rsidR="0034469E" w:rsidRDefault="0034469E" w:rsidP="0034469E">
      <w:pPr>
        <w:spacing w:after="100" w:afterAutospacing="1" w:line="240" w:lineRule="auto"/>
        <w:jc w:val="both"/>
      </w:pPr>
      <w:r w:rsidRPr="004168D5">
        <w:rPr>
          <w:shd w:val="clear" w:color="auto" w:fill="FFFFFF"/>
        </w:rPr>
        <w:t xml:space="preserve">Więcej o Fundacji ADRA Polska: </w:t>
      </w:r>
      <w:hyperlink r:id="rId9" w:history="1">
        <w:r w:rsidRPr="004168D5">
          <w:rPr>
            <w:rStyle w:val="Hipercze"/>
          </w:rPr>
          <w:t>www.adra.pl</w:t>
        </w:r>
      </w:hyperlink>
      <w:r>
        <w:t xml:space="preserve">, </w:t>
      </w:r>
      <w:hyperlink r:id="rId10" w:history="1">
        <w:r w:rsidRPr="00A04986">
          <w:rPr>
            <w:rStyle w:val="Hipercze"/>
          </w:rPr>
          <w:t>www.facebook.com/ADRAPolska</w:t>
        </w:r>
      </w:hyperlink>
    </w:p>
    <w:p w:rsidR="0034469E" w:rsidRPr="004168D5" w:rsidRDefault="0034469E" w:rsidP="0034469E">
      <w:pPr>
        <w:spacing w:after="100" w:afterAutospacing="1" w:line="240" w:lineRule="auto"/>
        <w:jc w:val="both"/>
        <w:rPr>
          <w:u w:val="single"/>
        </w:rPr>
      </w:pPr>
      <w:r w:rsidRPr="004168D5">
        <w:rPr>
          <w:u w:val="single"/>
        </w:rPr>
        <w:t>Kontakt dla mediów:</w:t>
      </w:r>
    </w:p>
    <w:p w:rsidR="0034469E" w:rsidRPr="004168D5" w:rsidRDefault="00F74AD7" w:rsidP="0034469E">
      <w:pPr>
        <w:spacing w:after="0"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Jakub Juszczyk</w:t>
      </w:r>
    </w:p>
    <w:p w:rsidR="0034469E" w:rsidRPr="004168D5" w:rsidRDefault="0034469E" w:rsidP="0034469E">
      <w:pPr>
        <w:spacing w:after="0" w:line="240" w:lineRule="auto"/>
        <w:jc w:val="both"/>
        <w:rPr>
          <w:shd w:val="clear" w:color="auto" w:fill="FFFFFF"/>
        </w:rPr>
      </w:pPr>
      <w:r w:rsidRPr="004168D5">
        <w:rPr>
          <w:shd w:val="clear" w:color="auto" w:fill="FFFFFF"/>
        </w:rPr>
        <w:t xml:space="preserve">Fundacja ADRA Polska </w:t>
      </w:r>
    </w:p>
    <w:p w:rsidR="00F74AD7" w:rsidRDefault="00775165" w:rsidP="0034469E">
      <w:pPr>
        <w:spacing w:after="0" w:line="240" w:lineRule="auto"/>
        <w:jc w:val="both"/>
        <w:rPr>
          <w:shd w:val="clear" w:color="auto" w:fill="FFFFFF"/>
        </w:rPr>
      </w:pPr>
      <w:hyperlink r:id="rId11" w:history="1">
        <w:r w:rsidR="00F74AD7" w:rsidRPr="00D84AD2">
          <w:rPr>
            <w:rStyle w:val="Hipercze"/>
            <w:shd w:val="clear" w:color="auto" w:fill="FFFFFF"/>
          </w:rPr>
          <w:t>kontakt@grupawsparcia.pl</w:t>
        </w:r>
      </w:hyperlink>
    </w:p>
    <w:p w:rsidR="0034469E" w:rsidRPr="004168D5" w:rsidRDefault="00F74AD7" w:rsidP="0034469E">
      <w:pPr>
        <w:spacing w:after="0"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+ 48  690 890 690</w:t>
      </w:r>
    </w:p>
    <w:p w:rsidR="0034469E" w:rsidRDefault="0034469E" w:rsidP="0034469E">
      <w:pPr>
        <w:spacing w:after="0" w:line="240" w:lineRule="auto"/>
        <w:jc w:val="both"/>
      </w:pPr>
    </w:p>
    <w:p w:rsidR="005C71F4" w:rsidRPr="004168D5" w:rsidRDefault="005C71F4" w:rsidP="00677A63">
      <w:pPr>
        <w:spacing w:after="100" w:afterAutospacing="1" w:line="240" w:lineRule="auto"/>
        <w:jc w:val="both"/>
        <w:rPr>
          <w:szCs w:val="20"/>
          <w:shd w:val="clear" w:color="auto" w:fill="FFFFFF"/>
        </w:rPr>
      </w:pPr>
    </w:p>
    <w:sectPr w:rsidR="005C71F4" w:rsidRPr="004168D5" w:rsidSect="007C0A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09" w:footer="0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428" w:rsidRDefault="00B70428" w:rsidP="00BB6DE5">
      <w:pPr>
        <w:spacing w:after="0" w:line="240" w:lineRule="auto"/>
      </w:pPr>
      <w:r>
        <w:separator/>
      </w:r>
    </w:p>
  </w:endnote>
  <w:endnote w:type="continuationSeparator" w:id="0">
    <w:p w:rsidR="00B70428" w:rsidRDefault="00B70428" w:rsidP="00BB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altName w:val="Arial"/>
    <w:charset w:val="00"/>
    <w:family w:val="swiss"/>
    <w:pitch w:val="variable"/>
    <w:sig w:usb0="00000003" w:usb1="4000001F" w:usb2="08000029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E5" w:rsidRDefault="00BB6DE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E5" w:rsidRDefault="009F1E4B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192" w:lineRule="auto"/>
      <w:ind w:left="4962"/>
      <w:rPr>
        <w:rFonts w:ascii="Noto Sans" w:eastAsia="Noto Sans" w:hAnsi="Noto Sans" w:cs="Noto Sans"/>
        <w:b/>
        <w:color w:val="007B5F"/>
        <w:sz w:val="14"/>
        <w:szCs w:val="14"/>
        <w:highlight w:val="white"/>
      </w:rPr>
    </w:pPr>
    <w:bookmarkStart w:id="0" w:name="_gjdgxs" w:colFirst="0" w:colLast="0"/>
    <w:bookmarkEnd w:id="0"/>
    <w:r>
      <w:rPr>
        <w:rFonts w:ascii="Noto Sans" w:eastAsia="Noto Sans" w:hAnsi="Noto Sans" w:cs="Noto Sans"/>
        <w:b/>
        <w:color w:val="007B5F"/>
        <w:sz w:val="14"/>
        <w:szCs w:val="14"/>
        <w:highlight w:val="white"/>
      </w:rPr>
      <w:t>ADRA Polska | www.adra.pl</w:t>
    </w:r>
    <w:r w:rsidR="001B6516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2306320</wp:posOffset>
          </wp:positionH>
          <wp:positionV relativeFrom="paragraph">
            <wp:posOffset>40640</wp:posOffset>
          </wp:positionV>
          <wp:extent cx="744855" cy="379095"/>
          <wp:effectExtent l="19050" t="0" r="0" b="0"/>
          <wp:wrapNone/>
          <wp:docPr id="2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379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6DE5" w:rsidRDefault="00BB6DE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192" w:lineRule="auto"/>
      <w:ind w:left="4962" w:right="565"/>
      <w:rPr>
        <w:rFonts w:ascii="Noto Sans" w:eastAsia="Noto Sans" w:hAnsi="Noto Sans" w:cs="Noto Sans"/>
        <w:color w:val="5A9A98"/>
        <w:sz w:val="14"/>
        <w:szCs w:val="14"/>
      </w:rPr>
    </w:pPr>
  </w:p>
  <w:p w:rsidR="00BB6DE5" w:rsidRDefault="009F1E4B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962" w:right="565"/>
      <w:rPr>
        <w:rFonts w:ascii="Noto Sans" w:eastAsia="Noto Sans" w:hAnsi="Noto Sans" w:cs="Noto Sans"/>
        <w:color w:val="808080"/>
        <w:sz w:val="14"/>
        <w:szCs w:val="14"/>
        <w:highlight w:val="white"/>
      </w:rPr>
    </w:pPr>
    <w:r>
      <w:rPr>
        <w:rFonts w:ascii="Noto Sans" w:eastAsia="Noto Sans" w:hAnsi="Noto Sans" w:cs="Noto Sans"/>
        <w:color w:val="808080"/>
        <w:sz w:val="14"/>
        <w:szCs w:val="14"/>
        <w:highlight w:val="white"/>
      </w:rPr>
      <w:t>ul. Foksal 8, 00-366 Warszawa, Polska | konto: 49 1240 1994 1111 0010 3092 3882</w:t>
    </w:r>
  </w:p>
  <w:p w:rsidR="00BB6DE5" w:rsidRPr="00EA3E90" w:rsidRDefault="009F1E4B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962" w:right="565"/>
      <w:rPr>
        <w:rFonts w:ascii="Noto Sans" w:eastAsia="Noto Sans" w:hAnsi="Noto Sans" w:cs="Noto Sans"/>
        <w:color w:val="808080"/>
        <w:sz w:val="14"/>
        <w:szCs w:val="14"/>
        <w:lang w:val="en-GB"/>
      </w:rPr>
    </w:pPr>
    <w:r w:rsidRPr="00EA3E90">
      <w:rPr>
        <w:rFonts w:ascii="Noto Sans" w:eastAsia="Noto Sans" w:hAnsi="Noto Sans" w:cs="Noto Sans"/>
        <w:color w:val="808080"/>
        <w:sz w:val="14"/>
        <w:szCs w:val="14"/>
        <w:highlight w:val="white"/>
        <w:lang w:val="en-GB"/>
      </w:rPr>
      <w:t xml:space="preserve">tel. +48 22 266 80 75 </w:t>
    </w:r>
    <w:r w:rsidRPr="00EA3E90">
      <w:rPr>
        <w:rFonts w:ascii="Noto Sans" w:eastAsia="Noto Sans" w:hAnsi="Noto Sans" w:cs="Noto Sans"/>
        <w:color w:val="808080"/>
        <w:sz w:val="14"/>
        <w:szCs w:val="14"/>
        <w:lang w:val="en-GB"/>
      </w:rPr>
      <w:t xml:space="preserve">| </w:t>
    </w:r>
    <w:r w:rsidRPr="00EA3E90">
      <w:rPr>
        <w:rFonts w:ascii="Noto Sans" w:eastAsia="Noto Sans" w:hAnsi="Noto Sans" w:cs="Noto Sans"/>
        <w:color w:val="808080"/>
        <w:sz w:val="14"/>
        <w:szCs w:val="14"/>
        <w:highlight w:val="white"/>
        <w:lang w:val="en-GB"/>
      </w:rPr>
      <w:t xml:space="preserve">e-mail: </w:t>
    </w:r>
    <w:r w:rsidR="00775165">
      <w:fldChar w:fldCharType="begin"/>
    </w:r>
    <w:r w:rsidR="00775165" w:rsidRPr="00404CFC">
      <w:rPr>
        <w:lang w:val="en-GB"/>
      </w:rPr>
      <w:instrText>HYPERLINK "mailto:adra@adra.pl" \h</w:instrText>
    </w:r>
    <w:r w:rsidR="00775165">
      <w:fldChar w:fldCharType="separate"/>
    </w:r>
    <w:r w:rsidRPr="00EA3E90">
      <w:rPr>
        <w:rFonts w:ascii="Noto Sans" w:eastAsia="Noto Sans" w:hAnsi="Noto Sans" w:cs="Noto Sans"/>
        <w:color w:val="0000FF"/>
        <w:sz w:val="14"/>
        <w:szCs w:val="14"/>
        <w:highlight w:val="white"/>
        <w:u w:val="single"/>
        <w:lang w:val="en-GB"/>
      </w:rPr>
      <w:t>adra@adra.pl</w:t>
    </w:r>
    <w:r w:rsidR="00775165">
      <w:fldChar w:fldCharType="end"/>
    </w:r>
    <w:r w:rsidRPr="00EA3E90">
      <w:rPr>
        <w:rFonts w:ascii="Noto Sans" w:eastAsia="Noto Sans" w:hAnsi="Noto Sans" w:cs="Noto Sans"/>
        <w:color w:val="808080"/>
        <w:sz w:val="14"/>
        <w:szCs w:val="14"/>
        <w:highlight w:val="white"/>
        <w:lang w:val="en-GB"/>
      </w:rPr>
      <w:t xml:space="preserve"> | </w:t>
    </w:r>
    <w:r w:rsidRPr="00EA3E90">
      <w:rPr>
        <w:rFonts w:ascii="Noto Sans" w:eastAsia="Noto Sans" w:hAnsi="Noto Sans" w:cs="Noto Sans"/>
        <w:color w:val="808080"/>
        <w:sz w:val="14"/>
        <w:szCs w:val="14"/>
        <w:lang w:val="en-GB"/>
      </w:rPr>
      <w:t>NIP: 525-24-69-555 | REGON: 142131189</w:t>
    </w:r>
  </w:p>
  <w:p w:rsidR="00BB6DE5" w:rsidRPr="00EA3E90" w:rsidRDefault="00BB6DE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962" w:right="565"/>
      <w:rPr>
        <w:rFonts w:ascii="Noto Sans" w:eastAsia="Noto Sans" w:hAnsi="Noto Sans" w:cs="Noto Sans"/>
        <w:color w:val="808080"/>
        <w:sz w:val="14"/>
        <w:szCs w:val="14"/>
        <w:lang w:val="en-GB"/>
      </w:rPr>
    </w:pPr>
  </w:p>
  <w:p w:rsidR="00BB6DE5" w:rsidRPr="00EA3E90" w:rsidRDefault="00BB6DE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5103"/>
      <w:rPr>
        <w:rFonts w:ascii="Noto Sans" w:eastAsia="Noto Sans" w:hAnsi="Noto Sans" w:cs="Noto Sans"/>
        <w:color w:val="000000"/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E5" w:rsidRDefault="00BB6DE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428" w:rsidRDefault="00B70428" w:rsidP="00BB6DE5">
      <w:pPr>
        <w:spacing w:after="0" w:line="240" w:lineRule="auto"/>
      </w:pPr>
      <w:r>
        <w:separator/>
      </w:r>
    </w:p>
  </w:footnote>
  <w:footnote w:type="continuationSeparator" w:id="0">
    <w:p w:rsidR="00B70428" w:rsidRDefault="00B70428" w:rsidP="00BB6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E5" w:rsidRDefault="001B6516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4773295" cy="4192270"/>
          <wp:effectExtent l="19050" t="0" r="8255" b="0"/>
          <wp:wrapSquare wrapText="bothSides"/>
          <wp:docPr id="3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3295" cy="4192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E5" w:rsidRDefault="00597C35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707"/>
      <w:jc w:val="right"/>
      <w:rPr>
        <w:rFonts w:ascii="Noto Sans" w:eastAsia="Noto Sans" w:hAnsi="Noto Sans" w:cs="Noto Sans"/>
        <w:color w:val="000000"/>
      </w:rPr>
    </w:pPr>
    <w:r>
      <w:rPr>
        <w:rFonts w:ascii="Noto Sans" w:eastAsia="Noto Sans" w:hAnsi="Noto Sans" w:cs="Noto Sans"/>
        <w:b/>
        <w:color w:val="808080"/>
      </w:rPr>
      <w:t>ADRA Polska | www.adra.pl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E5" w:rsidRDefault="001B6516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4773295" cy="4192270"/>
          <wp:effectExtent l="19050" t="0" r="8255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3295" cy="4192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703"/>
    <w:multiLevelType w:val="hybridMultilevel"/>
    <w:tmpl w:val="3AB0D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24229"/>
    <w:multiLevelType w:val="hybridMultilevel"/>
    <w:tmpl w:val="D6B0B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E475F"/>
    <w:multiLevelType w:val="hybridMultilevel"/>
    <w:tmpl w:val="91DAD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61D9B"/>
    <w:multiLevelType w:val="hybridMultilevel"/>
    <w:tmpl w:val="0CF2D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E25AD"/>
    <w:multiLevelType w:val="hybridMultilevel"/>
    <w:tmpl w:val="1990F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36B87"/>
    <w:multiLevelType w:val="hybridMultilevel"/>
    <w:tmpl w:val="B6080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BB6DE5"/>
    <w:rsid w:val="00003303"/>
    <w:rsid w:val="00003F84"/>
    <w:rsid w:val="0000687E"/>
    <w:rsid w:val="000119FB"/>
    <w:rsid w:val="00014C57"/>
    <w:rsid w:val="00026B9D"/>
    <w:rsid w:val="00031A01"/>
    <w:rsid w:val="00041A6F"/>
    <w:rsid w:val="000442F5"/>
    <w:rsid w:val="000561B7"/>
    <w:rsid w:val="00062801"/>
    <w:rsid w:val="00072755"/>
    <w:rsid w:val="00091A9A"/>
    <w:rsid w:val="00097C07"/>
    <w:rsid w:val="000D121B"/>
    <w:rsid w:val="000D207B"/>
    <w:rsid w:val="000E101C"/>
    <w:rsid w:val="000F07BD"/>
    <w:rsid w:val="000F4E2B"/>
    <w:rsid w:val="00105DE9"/>
    <w:rsid w:val="0010728A"/>
    <w:rsid w:val="0011639B"/>
    <w:rsid w:val="00131FF6"/>
    <w:rsid w:val="001339AA"/>
    <w:rsid w:val="00134A0F"/>
    <w:rsid w:val="00140F58"/>
    <w:rsid w:val="0015060C"/>
    <w:rsid w:val="001558D5"/>
    <w:rsid w:val="001733FC"/>
    <w:rsid w:val="0018479D"/>
    <w:rsid w:val="00187520"/>
    <w:rsid w:val="001940DD"/>
    <w:rsid w:val="001A0E95"/>
    <w:rsid w:val="001A629D"/>
    <w:rsid w:val="001B6516"/>
    <w:rsid w:val="001C546F"/>
    <w:rsid w:val="001C65D7"/>
    <w:rsid w:val="001F04A3"/>
    <w:rsid w:val="001F2F6B"/>
    <w:rsid w:val="002131DC"/>
    <w:rsid w:val="00213939"/>
    <w:rsid w:val="002165E6"/>
    <w:rsid w:val="00216F29"/>
    <w:rsid w:val="00221446"/>
    <w:rsid w:val="0022437E"/>
    <w:rsid w:val="002325E6"/>
    <w:rsid w:val="00233B54"/>
    <w:rsid w:val="00234FA2"/>
    <w:rsid w:val="00240EEA"/>
    <w:rsid w:val="002563CE"/>
    <w:rsid w:val="0026160B"/>
    <w:rsid w:val="002619CA"/>
    <w:rsid w:val="00280E7B"/>
    <w:rsid w:val="00284880"/>
    <w:rsid w:val="0029679A"/>
    <w:rsid w:val="002978E1"/>
    <w:rsid w:val="002A71EC"/>
    <w:rsid w:val="002C2559"/>
    <w:rsid w:val="002D5374"/>
    <w:rsid w:val="002F1743"/>
    <w:rsid w:val="00312055"/>
    <w:rsid w:val="00340ECC"/>
    <w:rsid w:val="0034469E"/>
    <w:rsid w:val="0034529B"/>
    <w:rsid w:val="0039422A"/>
    <w:rsid w:val="003B1F37"/>
    <w:rsid w:val="003C3FF3"/>
    <w:rsid w:val="003D3B2F"/>
    <w:rsid w:val="003D7BD0"/>
    <w:rsid w:val="003E0417"/>
    <w:rsid w:val="003E2C1C"/>
    <w:rsid w:val="003E4C31"/>
    <w:rsid w:val="003F3836"/>
    <w:rsid w:val="00400CDC"/>
    <w:rsid w:val="0040242E"/>
    <w:rsid w:val="00404CFC"/>
    <w:rsid w:val="004126D5"/>
    <w:rsid w:val="004168D5"/>
    <w:rsid w:val="00424D81"/>
    <w:rsid w:val="00433046"/>
    <w:rsid w:val="00467FF3"/>
    <w:rsid w:val="00472686"/>
    <w:rsid w:val="004734A2"/>
    <w:rsid w:val="00484A54"/>
    <w:rsid w:val="004858BA"/>
    <w:rsid w:val="00487209"/>
    <w:rsid w:val="004A29BD"/>
    <w:rsid w:val="004F39CC"/>
    <w:rsid w:val="004F6CA4"/>
    <w:rsid w:val="00500831"/>
    <w:rsid w:val="005203B3"/>
    <w:rsid w:val="0052389F"/>
    <w:rsid w:val="00527184"/>
    <w:rsid w:val="005309B6"/>
    <w:rsid w:val="00535A6D"/>
    <w:rsid w:val="00543C0E"/>
    <w:rsid w:val="00546ED2"/>
    <w:rsid w:val="005536E5"/>
    <w:rsid w:val="00560FA6"/>
    <w:rsid w:val="0056329F"/>
    <w:rsid w:val="005741CE"/>
    <w:rsid w:val="005908EA"/>
    <w:rsid w:val="00595AAC"/>
    <w:rsid w:val="0059679C"/>
    <w:rsid w:val="00597C35"/>
    <w:rsid w:val="005A3B1D"/>
    <w:rsid w:val="005A6737"/>
    <w:rsid w:val="005C5B7F"/>
    <w:rsid w:val="005C71F4"/>
    <w:rsid w:val="005D3A5E"/>
    <w:rsid w:val="005E53CE"/>
    <w:rsid w:val="005E5621"/>
    <w:rsid w:val="005F211A"/>
    <w:rsid w:val="0060185D"/>
    <w:rsid w:val="00630D98"/>
    <w:rsid w:val="0063102C"/>
    <w:rsid w:val="00634D61"/>
    <w:rsid w:val="00652403"/>
    <w:rsid w:val="0066752C"/>
    <w:rsid w:val="00677A63"/>
    <w:rsid w:val="00680E3C"/>
    <w:rsid w:val="006824DA"/>
    <w:rsid w:val="00684AF4"/>
    <w:rsid w:val="00686B3E"/>
    <w:rsid w:val="006B04EF"/>
    <w:rsid w:val="006B51A5"/>
    <w:rsid w:val="006D3075"/>
    <w:rsid w:val="006E0A9B"/>
    <w:rsid w:val="006E3740"/>
    <w:rsid w:val="006F7332"/>
    <w:rsid w:val="00721861"/>
    <w:rsid w:val="00726135"/>
    <w:rsid w:val="00726AE1"/>
    <w:rsid w:val="00742620"/>
    <w:rsid w:val="00747237"/>
    <w:rsid w:val="00755B52"/>
    <w:rsid w:val="00775165"/>
    <w:rsid w:val="007B30D2"/>
    <w:rsid w:val="007C0A6B"/>
    <w:rsid w:val="007D4CB8"/>
    <w:rsid w:val="007F5F86"/>
    <w:rsid w:val="008102AC"/>
    <w:rsid w:val="00813F03"/>
    <w:rsid w:val="00814164"/>
    <w:rsid w:val="00816954"/>
    <w:rsid w:val="008226C2"/>
    <w:rsid w:val="008245B6"/>
    <w:rsid w:val="00833451"/>
    <w:rsid w:val="00834C2B"/>
    <w:rsid w:val="00841611"/>
    <w:rsid w:val="00880CEB"/>
    <w:rsid w:val="008818FE"/>
    <w:rsid w:val="00891C10"/>
    <w:rsid w:val="008A2AF7"/>
    <w:rsid w:val="008C3753"/>
    <w:rsid w:val="008D010B"/>
    <w:rsid w:val="008E6937"/>
    <w:rsid w:val="008F0A00"/>
    <w:rsid w:val="00901E94"/>
    <w:rsid w:val="009034A6"/>
    <w:rsid w:val="00903728"/>
    <w:rsid w:val="00903BC7"/>
    <w:rsid w:val="009430AD"/>
    <w:rsid w:val="00944461"/>
    <w:rsid w:val="009451EE"/>
    <w:rsid w:val="009475CD"/>
    <w:rsid w:val="00956805"/>
    <w:rsid w:val="00974024"/>
    <w:rsid w:val="00974661"/>
    <w:rsid w:val="009865A5"/>
    <w:rsid w:val="0099413C"/>
    <w:rsid w:val="009A32C6"/>
    <w:rsid w:val="009A50E2"/>
    <w:rsid w:val="009E289B"/>
    <w:rsid w:val="009F1E4B"/>
    <w:rsid w:val="009F5E0D"/>
    <w:rsid w:val="009F6583"/>
    <w:rsid w:val="00A017EE"/>
    <w:rsid w:val="00A27A06"/>
    <w:rsid w:val="00A42F33"/>
    <w:rsid w:val="00A630DA"/>
    <w:rsid w:val="00A6686F"/>
    <w:rsid w:val="00A77D61"/>
    <w:rsid w:val="00A9581E"/>
    <w:rsid w:val="00AA613B"/>
    <w:rsid w:val="00AD07C5"/>
    <w:rsid w:val="00AD1143"/>
    <w:rsid w:val="00AD30FB"/>
    <w:rsid w:val="00AF24C6"/>
    <w:rsid w:val="00AF5E4B"/>
    <w:rsid w:val="00B15687"/>
    <w:rsid w:val="00B22B02"/>
    <w:rsid w:val="00B25C4D"/>
    <w:rsid w:val="00B30141"/>
    <w:rsid w:val="00B302FB"/>
    <w:rsid w:val="00B36B56"/>
    <w:rsid w:val="00B45CFC"/>
    <w:rsid w:val="00B47BB2"/>
    <w:rsid w:val="00B60E0A"/>
    <w:rsid w:val="00B70428"/>
    <w:rsid w:val="00B8173E"/>
    <w:rsid w:val="00B84119"/>
    <w:rsid w:val="00BA00CC"/>
    <w:rsid w:val="00BA71C7"/>
    <w:rsid w:val="00BB6DE5"/>
    <w:rsid w:val="00BC66BF"/>
    <w:rsid w:val="00BD03E6"/>
    <w:rsid w:val="00BD4C8D"/>
    <w:rsid w:val="00BD6CEC"/>
    <w:rsid w:val="00BE0BF7"/>
    <w:rsid w:val="00BE2DA5"/>
    <w:rsid w:val="00BF095F"/>
    <w:rsid w:val="00BF3B77"/>
    <w:rsid w:val="00C04874"/>
    <w:rsid w:val="00C11AF1"/>
    <w:rsid w:val="00C32027"/>
    <w:rsid w:val="00C630D0"/>
    <w:rsid w:val="00C67CAC"/>
    <w:rsid w:val="00C9187E"/>
    <w:rsid w:val="00C92A89"/>
    <w:rsid w:val="00C92AA8"/>
    <w:rsid w:val="00C95B03"/>
    <w:rsid w:val="00CA38A5"/>
    <w:rsid w:val="00CA6271"/>
    <w:rsid w:val="00CA7D68"/>
    <w:rsid w:val="00CB3012"/>
    <w:rsid w:val="00CC1098"/>
    <w:rsid w:val="00CD326D"/>
    <w:rsid w:val="00CD346E"/>
    <w:rsid w:val="00CE7ACB"/>
    <w:rsid w:val="00CF43B4"/>
    <w:rsid w:val="00D34066"/>
    <w:rsid w:val="00D34194"/>
    <w:rsid w:val="00D60733"/>
    <w:rsid w:val="00D94B43"/>
    <w:rsid w:val="00DB1F0C"/>
    <w:rsid w:val="00DC122E"/>
    <w:rsid w:val="00DC324C"/>
    <w:rsid w:val="00DD18BF"/>
    <w:rsid w:val="00DE3367"/>
    <w:rsid w:val="00DE4AE9"/>
    <w:rsid w:val="00DF76DD"/>
    <w:rsid w:val="00E13399"/>
    <w:rsid w:val="00E21226"/>
    <w:rsid w:val="00E36F52"/>
    <w:rsid w:val="00E67C7D"/>
    <w:rsid w:val="00E74675"/>
    <w:rsid w:val="00E90F4A"/>
    <w:rsid w:val="00E96B59"/>
    <w:rsid w:val="00EA3E90"/>
    <w:rsid w:val="00EA52E3"/>
    <w:rsid w:val="00EB14DD"/>
    <w:rsid w:val="00EB3798"/>
    <w:rsid w:val="00EB7973"/>
    <w:rsid w:val="00EC0F64"/>
    <w:rsid w:val="00ED20F7"/>
    <w:rsid w:val="00EF30A6"/>
    <w:rsid w:val="00F16715"/>
    <w:rsid w:val="00F25FB5"/>
    <w:rsid w:val="00F30636"/>
    <w:rsid w:val="00F40845"/>
    <w:rsid w:val="00F73BAB"/>
    <w:rsid w:val="00F74AD7"/>
    <w:rsid w:val="00F80951"/>
    <w:rsid w:val="00F86339"/>
    <w:rsid w:val="00F94F87"/>
    <w:rsid w:val="00FD3F77"/>
    <w:rsid w:val="00FD7AD7"/>
    <w:rsid w:val="00FE1507"/>
    <w:rsid w:val="00FE4FF8"/>
    <w:rsid w:val="00FF0405"/>
    <w:rsid w:val="00FF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7C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1"/>
    <w:next w:val="Normalny1"/>
    <w:rsid w:val="00BB6DE5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gwek2">
    <w:name w:val="heading 2"/>
    <w:basedOn w:val="Normalny1"/>
    <w:next w:val="Normalny1"/>
    <w:rsid w:val="00BB6DE5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gwek3">
    <w:name w:val="heading 3"/>
    <w:basedOn w:val="Normalny1"/>
    <w:next w:val="Normalny1"/>
    <w:rsid w:val="00BB6DE5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1"/>
    <w:next w:val="Normalny1"/>
    <w:rsid w:val="00BB6DE5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1"/>
    <w:next w:val="Normalny1"/>
    <w:rsid w:val="00BB6DE5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Nagwek6">
    <w:name w:val="heading 6"/>
    <w:basedOn w:val="Normalny1"/>
    <w:next w:val="Normalny1"/>
    <w:rsid w:val="00BB6DE5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12055"/>
    <w:pPr>
      <w:keepNext/>
      <w:keepLines/>
      <w:spacing w:before="200" w:after="0"/>
      <w:outlineLvl w:val="6"/>
    </w:pPr>
    <w:rPr>
      <w:rFonts w:ascii="Calibri Light" w:eastAsia="Times New Roman" w:hAnsi="Calibri Light" w:cs="Times New Roman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B6DE5"/>
    <w:pPr>
      <w:spacing w:after="200" w:line="276" w:lineRule="auto"/>
    </w:pPr>
    <w:rPr>
      <w:sz w:val="22"/>
      <w:szCs w:val="22"/>
    </w:rPr>
  </w:style>
  <w:style w:type="table" w:customStyle="1" w:styleId="TableNormal">
    <w:name w:val="Table Normal"/>
    <w:rsid w:val="00BB6DE5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BB6DE5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Podtytu">
    <w:name w:val="Subtitle"/>
    <w:basedOn w:val="Normalny1"/>
    <w:next w:val="Normalny1"/>
    <w:rsid w:val="00BB6DE5"/>
    <w:rPr>
      <w:rFonts w:ascii="Cambria" w:eastAsia="Cambria" w:hAnsi="Cambria" w:cs="Cambria"/>
      <w:i/>
      <w:color w:val="4F81BD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D010B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8D010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89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E289B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C10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098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C10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09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1098"/>
    <w:rPr>
      <w:b/>
      <w:bCs/>
      <w:sz w:val="20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CD326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45CFC"/>
    <w:rPr>
      <w:color w:val="954F72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42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22A"/>
  </w:style>
  <w:style w:type="character" w:styleId="Odwoanieprzypisukocowego">
    <w:name w:val="endnote reference"/>
    <w:basedOn w:val="Domylnaczcionkaakapitu"/>
    <w:uiPriority w:val="99"/>
    <w:semiHidden/>
    <w:unhideWhenUsed/>
    <w:rsid w:val="0039422A"/>
    <w:rPr>
      <w:vertAlign w:val="superscript"/>
    </w:rPr>
  </w:style>
  <w:style w:type="paragraph" w:styleId="Poprawka">
    <w:name w:val="Revision"/>
    <w:hidden/>
    <w:uiPriority w:val="99"/>
    <w:semiHidden/>
    <w:rsid w:val="00880CEB"/>
    <w:rPr>
      <w:sz w:val="22"/>
      <w:szCs w:val="22"/>
    </w:rPr>
  </w:style>
  <w:style w:type="paragraph" w:customStyle="1" w:styleId="paragraph-block">
    <w:name w:val="paragraph-block"/>
    <w:basedOn w:val="Normalny"/>
    <w:rsid w:val="0059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5AAC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5AAC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5A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12055"/>
    <w:pPr>
      <w:ind w:left="720"/>
      <w:contextualSpacing/>
    </w:pPr>
    <w:rPr>
      <w:rFonts w:cs="Times New Roman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312055"/>
    <w:rPr>
      <w:rFonts w:ascii="Calibri Light" w:eastAsia="Times New Roman" w:hAnsi="Calibri Light" w:cs="Times New Roman"/>
      <w:i/>
      <w:iCs/>
      <w:color w:val="404040"/>
      <w:sz w:val="22"/>
      <w:szCs w:val="22"/>
    </w:rPr>
  </w:style>
  <w:style w:type="paragraph" w:customStyle="1" w:styleId="Default">
    <w:name w:val="Default"/>
    <w:rsid w:val="002C25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EA3E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upawsparcia.pl/pomoc-dla-bialorus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grupawsparc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acebook.com/ADRAPolsk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ra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5FCD7-9C2F-4BD9-BB8A-14291CA5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Links>
    <vt:vector size="24" baseType="variant">
      <vt:variant>
        <vt:i4>3473466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http://www.facebook.com/ADRAPolska</vt:lpwstr>
      </vt:variant>
      <vt:variant>
        <vt:lpwstr/>
      </vt:variant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http://www.adra.pl/</vt:lpwstr>
      </vt:variant>
      <vt:variant>
        <vt:lpwstr/>
      </vt:variant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http://www.adra.pl/tajfun/</vt:lpwstr>
      </vt:variant>
      <vt:variant>
        <vt:lpwstr/>
      </vt:variant>
      <vt:variant>
        <vt:i4>4456562</vt:i4>
      </vt:variant>
      <vt:variant>
        <vt:i4>0</vt:i4>
      </vt:variant>
      <vt:variant>
        <vt:i4>0</vt:i4>
      </vt:variant>
      <vt:variant>
        <vt:i4>5</vt:i4>
      </vt:variant>
      <vt:variant>
        <vt:lpwstr>mailto:adra@adra.pl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DoktorPC</dc:creator>
  <cp:lastModifiedBy>Monika</cp:lastModifiedBy>
  <cp:revision>6</cp:revision>
  <dcterms:created xsi:type="dcterms:W3CDTF">2020-11-25T09:12:00Z</dcterms:created>
  <dcterms:modified xsi:type="dcterms:W3CDTF">2020-11-25T12:21:00Z</dcterms:modified>
</cp:coreProperties>
</file>